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56" w:rsidRDefault="005A4204">
      <w:pPr>
        <w:tabs>
          <w:tab w:val="left" w:pos="2410"/>
          <w:tab w:val="left" w:pos="3119"/>
        </w:tabs>
        <w:spacing w:before="360"/>
        <w:jc w:val="center"/>
        <w:rPr>
          <w:b/>
          <w:sz w:val="24"/>
        </w:rPr>
      </w:pPr>
      <w:r>
        <w:rPr>
          <w:b/>
          <w:sz w:val="24"/>
        </w:rPr>
        <w:t>Sióagárd</w:t>
      </w:r>
      <w:r w:rsidR="00976312">
        <w:rPr>
          <w:b/>
          <w:sz w:val="24"/>
        </w:rPr>
        <w:t xml:space="preserve"> </w:t>
      </w:r>
      <w:r w:rsidR="00627E3E">
        <w:rPr>
          <w:b/>
          <w:sz w:val="24"/>
        </w:rPr>
        <w:t>KÖZSÉG ÖNKORMÁNYZATA KÉPVISELŐ-TESTÜLETE</w:t>
      </w:r>
    </w:p>
    <w:p w:rsidR="00B02856" w:rsidRDefault="004961BD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…..</w:t>
      </w:r>
      <w:r w:rsidR="00B02856">
        <w:rPr>
          <w:b/>
          <w:sz w:val="24"/>
        </w:rPr>
        <w:t>/201</w:t>
      </w:r>
      <w:r w:rsidR="00806ED5">
        <w:rPr>
          <w:b/>
          <w:sz w:val="24"/>
        </w:rPr>
        <w:t>6</w:t>
      </w:r>
      <w:r w:rsidR="00B02856">
        <w:rPr>
          <w:b/>
          <w:sz w:val="24"/>
        </w:rPr>
        <w:t>. (</w:t>
      </w:r>
      <w:r w:rsidR="00806ED5">
        <w:rPr>
          <w:b/>
          <w:color w:val="FF0000"/>
          <w:sz w:val="24"/>
        </w:rPr>
        <w:t>.......</w:t>
      </w:r>
      <w:r w:rsidR="00627E3E" w:rsidRPr="00627E3E">
        <w:rPr>
          <w:b/>
          <w:color w:val="FF0000"/>
          <w:sz w:val="24"/>
        </w:rPr>
        <w:t>.</w:t>
      </w:r>
      <w:r w:rsidR="00627E3E">
        <w:rPr>
          <w:b/>
          <w:sz w:val="24"/>
        </w:rPr>
        <w:t>) önkormányzati</w:t>
      </w:r>
      <w:r w:rsidR="00B02856">
        <w:rPr>
          <w:b/>
          <w:sz w:val="24"/>
        </w:rPr>
        <w:t xml:space="preserve"> rendelete</w:t>
      </w:r>
    </w:p>
    <w:p w:rsidR="00B02856" w:rsidRDefault="00B02856">
      <w:pPr>
        <w:jc w:val="center"/>
        <w:rPr>
          <w:bCs/>
        </w:rPr>
      </w:pPr>
      <w:r>
        <w:rPr>
          <w:b/>
          <w:sz w:val="24"/>
        </w:rPr>
        <w:t>az önkormányzat 201</w:t>
      </w:r>
      <w:r w:rsidR="00806ED5">
        <w:rPr>
          <w:b/>
          <w:sz w:val="24"/>
        </w:rPr>
        <w:t>6</w:t>
      </w:r>
      <w:r>
        <w:rPr>
          <w:b/>
          <w:sz w:val="24"/>
        </w:rPr>
        <w:t>. évi költségvetéséről</w:t>
      </w:r>
    </w:p>
    <w:p w:rsidR="00B02856" w:rsidRDefault="00B02856">
      <w:pPr>
        <w:pStyle w:val="Szvegtrzs21"/>
        <w:rPr>
          <w:bCs/>
          <w:szCs w:val="20"/>
        </w:rPr>
      </w:pPr>
    </w:p>
    <w:p w:rsidR="00B02856" w:rsidRPr="006326AA" w:rsidRDefault="005A4204">
      <w:pPr>
        <w:pStyle w:val="Szvegtrzs21"/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Sióagárd</w:t>
      </w:r>
      <w:r w:rsidR="00627E3E" w:rsidRPr="006326AA">
        <w:rPr>
          <w:bCs/>
          <w:sz w:val="24"/>
          <w:szCs w:val="24"/>
        </w:rPr>
        <w:t xml:space="preserve"> Község</w:t>
      </w:r>
      <w:r w:rsidR="00976312" w:rsidRPr="006326AA">
        <w:rPr>
          <w:bCs/>
          <w:sz w:val="24"/>
          <w:szCs w:val="24"/>
        </w:rPr>
        <w:t xml:space="preserve"> </w:t>
      </w:r>
      <w:r w:rsidR="00B02856" w:rsidRPr="006326AA">
        <w:rPr>
          <w:bCs/>
          <w:sz w:val="24"/>
          <w:szCs w:val="24"/>
        </w:rPr>
        <w:t>Önkormányzatának Képviselő-testülete az Alaptörvény 32. cikk (2) bekezdésében meghatározott eredeti jogalkotói hatáskörében, az Alaptörvény 32. cikk (1) bekezdés f) pontjában</w:t>
      </w:r>
      <w:r w:rsidR="00806ED5" w:rsidRPr="006326AA">
        <w:rPr>
          <w:bCs/>
          <w:sz w:val="24"/>
          <w:szCs w:val="24"/>
        </w:rPr>
        <w:t xml:space="preserve">, valamint az államháztartásról szóló 2011. évi CXCV. törvény 23. § (1) bekezdésében foglalt felhatalmazás alapján, Magyarország helyi önkormányzatairól szóló 2011. évi CLXXXIX. törvény 111. §-ában foglaltak szerint </w:t>
      </w:r>
      <w:r w:rsidR="00667A76">
        <w:rPr>
          <w:bCs/>
          <w:sz w:val="24"/>
          <w:szCs w:val="24"/>
        </w:rPr>
        <w:t>Sióagárd</w:t>
      </w:r>
      <w:r w:rsidR="00806ED5" w:rsidRPr="006326AA">
        <w:rPr>
          <w:bCs/>
          <w:sz w:val="24"/>
          <w:szCs w:val="24"/>
        </w:rPr>
        <w:t xml:space="preserve"> Község Önkormányzata 2016. évi költségvetéséről</w:t>
      </w:r>
      <w:r w:rsidR="00B02856" w:rsidRPr="006326AA">
        <w:rPr>
          <w:bCs/>
          <w:sz w:val="24"/>
          <w:szCs w:val="24"/>
        </w:rPr>
        <w:t xml:space="preserve"> a következőket rendeli el:</w:t>
      </w:r>
    </w:p>
    <w:p w:rsidR="00B02856" w:rsidRDefault="00B02856">
      <w:pPr>
        <w:spacing w:before="240" w:after="240"/>
        <w:jc w:val="center"/>
        <w:rPr>
          <w:sz w:val="24"/>
        </w:rPr>
      </w:pPr>
      <w:r>
        <w:rPr>
          <w:b/>
          <w:sz w:val="24"/>
        </w:rPr>
        <w:t>1. § A rendelet hatálya</w:t>
      </w:r>
    </w:p>
    <w:p w:rsidR="00B02856" w:rsidRDefault="00B02856">
      <w:pPr>
        <w:spacing w:before="120"/>
        <w:ind w:left="426" w:hanging="426"/>
        <w:jc w:val="both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  <w:t>A rendelet hatálya a képviselő-testületre, annak bizottság</w:t>
      </w:r>
      <w:r w:rsidR="00976312">
        <w:rPr>
          <w:sz w:val="24"/>
        </w:rPr>
        <w:t>á</w:t>
      </w:r>
      <w:r>
        <w:rPr>
          <w:sz w:val="24"/>
        </w:rPr>
        <w:t xml:space="preserve">ra, </w:t>
      </w:r>
      <w:r w:rsidR="00806ED5">
        <w:rPr>
          <w:sz w:val="24"/>
        </w:rPr>
        <w:t>az önkormányzatra és</w:t>
      </w:r>
      <w:r>
        <w:rPr>
          <w:sz w:val="24"/>
        </w:rPr>
        <w:t xml:space="preserve"> az önkormányzat irányítása alá tartozó költségvetési szervekre (intézményekre) terjed ki.</w:t>
      </w:r>
    </w:p>
    <w:p w:rsidR="00B02856" w:rsidRDefault="00B02856">
      <w:pPr>
        <w:spacing w:before="240" w:after="240"/>
        <w:jc w:val="center"/>
        <w:rPr>
          <w:sz w:val="24"/>
        </w:rPr>
      </w:pPr>
      <w:r>
        <w:rPr>
          <w:b/>
          <w:sz w:val="24"/>
        </w:rPr>
        <w:t>2. § A költségvetés bevételei és kiadásai</w:t>
      </w:r>
    </w:p>
    <w:p w:rsidR="00B02856" w:rsidRDefault="00B02856">
      <w:pPr>
        <w:tabs>
          <w:tab w:val="left" w:pos="399"/>
        </w:tabs>
        <w:spacing w:before="120" w:after="240"/>
        <w:ind w:left="399" w:hanging="399"/>
        <w:jc w:val="both"/>
        <w:rPr>
          <w:b/>
          <w:sz w:val="24"/>
        </w:rPr>
      </w:pPr>
      <w:r>
        <w:rPr>
          <w:sz w:val="24"/>
        </w:rPr>
        <w:t>(1)</w:t>
      </w:r>
      <w:r>
        <w:rPr>
          <w:sz w:val="24"/>
        </w:rPr>
        <w:tab/>
        <w:t>A képviselő-testület az önkormányzat 201</w:t>
      </w:r>
      <w:r w:rsidR="00806ED5">
        <w:rPr>
          <w:sz w:val="24"/>
        </w:rPr>
        <w:t>6</w:t>
      </w:r>
      <w:r>
        <w:rPr>
          <w:sz w:val="24"/>
        </w:rPr>
        <w:t>. évi költségvetését:</w:t>
      </w:r>
    </w:p>
    <w:tbl>
      <w:tblPr>
        <w:tblW w:w="0" w:type="auto"/>
        <w:tblInd w:w="26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4"/>
        <w:gridCol w:w="2804"/>
      </w:tblGrid>
      <w:tr w:rsidR="00B02856" w:rsidRPr="00667A76">
        <w:tc>
          <w:tcPr>
            <w:tcW w:w="2624" w:type="dxa"/>
            <w:shd w:val="clear" w:color="auto" w:fill="auto"/>
          </w:tcPr>
          <w:p w:rsidR="00B02856" w:rsidRPr="00667A76" w:rsidRDefault="006D2981">
            <w:pPr>
              <w:spacing w:before="120"/>
              <w:jc w:val="right"/>
              <w:rPr>
                <w:b/>
                <w:sz w:val="24"/>
              </w:rPr>
            </w:pPr>
            <w:r w:rsidRPr="00667A76">
              <w:rPr>
                <w:b/>
                <w:sz w:val="24"/>
              </w:rPr>
              <w:t xml:space="preserve">103.405.541  </w:t>
            </w:r>
            <w:r w:rsidR="00B02856" w:rsidRPr="00667A76">
              <w:rPr>
                <w:b/>
                <w:sz w:val="24"/>
              </w:rPr>
              <w:t xml:space="preserve"> Ft</w:t>
            </w:r>
          </w:p>
        </w:tc>
        <w:tc>
          <w:tcPr>
            <w:tcW w:w="2804" w:type="dxa"/>
            <w:shd w:val="clear" w:color="auto" w:fill="auto"/>
          </w:tcPr>
          <w:p w:rsidR="00B02856" w:rsidRPr="00667A76" w:rsidRDefault="00B02856">
            <w:pPr>
              <w:spacing w:before="120"/>
              <w:jc w:val="both"/>
            </w:pPr>
            <w:r w:rsidRPr="00667A76">
              <w:rPr>
                <w:b/>
                <w:sz w:val="24"/>
              </w:rPr>
              <w:t>Költségvetési bevétellel</w:t>
            </w:r>
          </w:p>
        </w:tc>
      </w:tr>
      <w:tr w:rsidR="00B02856" w:rsidRPr="00667A76">
        <w:tc>
          <w:tcPr>
            <w:tcW w:w="2624" w:type="dxa"/>
            <w:tcBorders>
              <w:bottom w:val="single" w:sz="8" w:space="0" w:color="000000"/>
            </w:tcBorders>
            <w:shd w:val="clear" w:color="auto" w:fill="auto"/>
          </w:tcPr>
          <w:p w:rsidR="00B02856" w:rsidRPr="00667A76" w:rsidRDefault="006D2981">
            <w:pPr>
              <w:jc w:val="right"/>
              <w:rPr>
                <w:b/>
                <w:sz w:val="24"/>
              </w:rPr>
            </w:pPr>
            <w:r w:rsidRPr="00667A76">
              <w:rPr>
                <w:b/>
                <w:sz w:val="24"/>
              </w:rPr>
              <w:t xml:space="preserve">103.405.541  </w:t>
            </w:r>
            <w:r w:rsidR="00B02856" w:rsidRPr="00667A76">
              <w:rPr>
                <w:b/>
                <w:sz w:val="24"/>
              </w:rPr>
              <w:t xml:space="preserve"> Ft</w:t>
            </w:r>
          </w:p>
        </w:tc>
        <w:tc>
          <w:tcPr>
            <w:tcW w:w="2804" w:type="dxa"/>
            <w:tcBorders>
              <w:bottom w:val="single" w:sz="8" w:space="0" w:color="000000"/>
            </w:tcBorders>
            <w:shd w:val="clear" w:color="auto" w:fill="auto"/>
          </w:tcPr>
          <w:p w:rsidR="00B02856" w:rsidRPr="00667A76" w:rsidRDefault="00B02856">
            <w:pPr>
              <w:jc w:val="both"/>
            </w:pPr>
            <w:r w:rsidRPr="00667A76">
              <w:rPr>
                <w:b/>
                <w:sz w:val="24"/>
              </w:rPr>
              <w:t>Költségvetési kiadással</w:t>
            </w:r>
          </w:p>
        </w:tc>
      </w:tr>
      <w:tr w:rsidR="00B02856" w:rsidRPr="00667A76">
        <w:tc>
          <w:tcPr>
            <w:tcW w:w="2624" w:type="dxa"/>
            <w:shd w:val="clear" w:color="auto" w:fill="auto"/>
          </w:tcPr>
          <w:p w:rsidR="00B02856" w:rsidRPr="00667A76" w:rsidRDefault="006D2981">
            <w:pPr>
              <w:jc w:val="right"/>
              <w:rPr>
                <w:b/>
                <w:sz w:val="24"/>
              </w:rPr>
            </w:pPr>
            <w:r w:rsidRPr="00667A76">
              <w:rPr>
                <w:b/>
                <w:sz w:val="24"/>
              </w:rPr>
              <w:t>0</w:t>
            </w:r>
            <w:r w:rsidR="00976312" w:rsidRPr="00667A76">
              <w:rPr>
                <w:b/>
                <w:sz w:val="24"/>
              </w:rPr>
              <w:t xml:space="preserve">  </w:t>
            </w:r>
            <w:r w:rsidR="00B02856" w:rsidRPr="00667A76">
              <w:rPr>
                <w:b/>
                <w:sz w:val="24"/>
              </w:rPr>
              <w:t xml:space="preserve"> Ft</w:t>
            </w:r>
          </w:p>
          <w:p w:rsidR="00B02856" w:rsidRPr="00667A76" w:rsidRDefault="006D2981">
            <w:pPr>
              <w:jc w:val="right"/>
              <w:rPr>
                <w:b/>
                <w:sz w:val="24"/>
              </w:rPr>
            </w:pPr>
            <w:r w:rsidRPr="00667A76">
              <w:rPr>
                <w:b/>
                <w:sz w:val="24"/>
              </w:rPr>
              <w:t>3.441.778</w:t>
            </w:r>
            <w:r w:rsidR="00976312" w:rsidRPr="00667A76">
              <w:rPr>
                <w:b/>
                <w:sz w:val="24"/>
              </w:rPr>
              <w:t xml:space="preserve">  </w:t>
            </w:r>
            <w:r w:rsidR="00B02856" w:rsidRPr="00667A76">
              <w:rPr>
                <w:b/>
                <w:sz w:val="24"/>
              </w:rPr>
              <w:t xml:space="preserve"> Ft</w:t>
            </w:r>
          </w:p>
          <w:p w:rsidR="00B02856" w:rsidRPr="00667A76" w:rsidRDefault="006D2981" w:rsidP="006D2981">
            <w:pPr>
              <w:jc w:val="right"/>
              <w:rPr>
                <w:b/>
                <w:sz w:val="24"/>
              </w:rPr>
            </w:pPr>
            <w:r w:rsidRPr="00667A76">
              <w:rPr>
                <w:b/>
                <w:sz w:val="24"/>
              </w:rPr>
              <w:t xml:space="preserve">-3.441.778 </w:t>
            </w:r>
            <w:r w:rsidR="00976312" w:rsidRPr="00667A76">
              <w:rPr>
                <w:b/>
                <w:sz w:val="24"/>
              </w:rPr>
              <w:t xml:space="preserve"> </w:t>
            </w:r>
            <w:r w:rsidR="00B02856" w:rsidRPr="00667A76">
              <w:rPr>
                <w:b/>
                <w:sz w:val="24"/>
              </w:rPr>
              <w:t xml:space="preserve"> Ft</w:t>
            </w:r>
          </w:p>
        </w:tc>
        <w:tc>
          <w:tcPr>
            <w:tcW w:w="2804" w:type="dxa"/>
            <w:shd w:val="clear" w:color="auto" w:fill="auto"/>
          </w:tcPr>
          <w:p w:rsidR="00B02856" w:rsidRPr="00667A76" w:rsidRDefault="00B02856">
            <w:pPr>
              <w:jc w:val="both"/>
              <w:rPr>
                <w:b/>
                <w:sz w:val="24"/>
              </w:rPr>
            </w:pPr>
            <w:r w:rsidRPr="00667A76">
              <w:rPr>
                <w:b/>
                <w:sz w:val="24"/>
              </w:rPr>
              <w:t>Költségvetési egyenleggel</w:t>
            </w:r>
          </w:p>
          <w:p w:rsidR="00B02856" w:rsidRPr="00667A76" w:rsidRDefault="00B02856">
            <w:pPr>
              <w:jc w:val="both"/>
              <w:rPr>
                <w:b/>
                <w:sz w:val="24"/>
              </w:rPr>
            </w:pPr>
            <w:r w:rsidRPr="00667A76">
              <w:rPr>
                <w:b/>
                <w:sz w:val="24"/>
              </w:rPr>
              <w:t>-ebből  működési</w:t>
            </w:r>
          </w:p>
          <w:p w:rsidR="00B02856" w:rsidRPr="00667A76" w:rsidRDefault="00B02856">
            <w:pPr>
              <w:jc w:val="both"/>
            </w:pPr>
            <w:r w:rsidRPr="00667A76">
              <w:rPr>
                <w:b/>
                <w:sz w:val="24"/>
              </w:rPr>
              <w:t xml:space="preserve">           felhalmozási</w:t>
            </w:r>
          </w:p>
        </w:tc>
      </w:tr>
    </w:tbl>
    <w:p w:rsidR="00B02856" w:rsidRPr="00667A76" w:rsidRDefault="00B02856">
      <w:pPr>
        <w:ind w:left="456"/>
        <w:jc w:val="both"/>
        <w:rPr>
          <w:sz w:val="24"/>
        </w:rPr>
      </w:pPr>
      <w:r w:rsidRPr="00667A76">
        <w:rPr>
          <w:sz w:val="24"/>
        </w:rPr>
        <w:t>állapítja meg.</w:t>
      </w:r>
    </w:p>
    <w:p w:rsidR="00806ED5" w:rsidRPr="00667A76" w:rsidRDefault="00806ED5">
      <w:pPr>
        <w:ind w:left="456"/>
        <w:jc w:val="both"/>
        <w:rPr>
          <w:sz w:val="24"/>
        </w:rPr>
      </w:pPr>
    </w:p>
    <w:p w:rsidR="00806ED5" w:rsidRPr="00667A76" w:rsidRDefault="00806ED5" w:rsidP="00806ED5">
      <w:pPr>
        <w:jc w:val="both"/>
        <w:rPr>
          <w:sz w:val="24"/>
        </w:rPr>
      </w:pPr>
      <w:r w:rsidRPr="00667A76">
        <w:rPr>
          <w:sz w:val="24"/>
        </w:rPr>
        <w:t>(2) Az önkormányzat működési, fenntartási kiadási előirányzatait a képviselő-testület a következők szerint hagyja jóvá:</w:t>
      </w:r>
    </w:p>
    <w:p w:rsidR="00806ED5" w:rsidRPr="00667A76" w:rsidRDefault="00806ED5" w:rsidP="006D2981">
      <w:pPr>
        <w:jc w:val="both"/>
        <w:rPr>
          <w:sz w:val="24"/>
        </w:rPr>
      </w:pPr>
      <w:r w:rsidRPr="00667A76">
        <w:rPr>
          <w:sz w:val="24"/>
        </w:rPr>
        <w:t>működési kiadások előirányzat összesen:</w:t>
      </w:r>
      <w:r w:rsidR="006326AA" w:rsidRPr="00667A76">
        <w:rPr>
          <w:sz w:val="24"/>
        </w:rPr>
        <w:t xml:space="preserve"> </w:t>
      </w:r>
      <w:r w:rsidR="006D2981" w:rsidRPr="00667A76">
        <w:rPr>
          <w:b/>
          <w:bCs/>
          <w:sz w:val="22"/>
          <w:szCs w:val="22"/>
          <w:lang w:eastAsia="hu-HU"/>
        </w:rPr>
        <w:t xml:space="preserve">89 008 133 </w:t>
      </w:r>
      <w:r w:rsidR="006326AA" w:rsidRPr="00667A76">
        <w:rPr>
          <w:sz w:val="24"/>
        </w:rPr>
        <w:t>forint</w:t>
      </w:r>
    </w:p>
    <w:p w:rsidR="0089237B" w:rsidRPr="00667A76" w:rsidRDefault="0089237B" w:rsidP="006D2981">
      <w:pPr>
        <w:jc w:val="both"/>
        <w:rPr>
          <w:sz w:val="24"/>
        </w:rPr>
      </w:pPr>
      <w:r w:rsidRPr="00667A76">
        <w:rPr>
          <w:sz w:val="24"/>
        </w:rPr>
        <w:t>aa.) személyi jellegű kiadások:</w:t>
      </w:r>
      <w:r w:rsidR="006D2981" w:rsidRPr="00667A76">
        <w:rPr>
          <w:sz w:val="24"/>
        </w:rPr>
        <w:t xml:space="preserve">                           </w:t>
      </w:r>
      <w:r w:rsidR="006D2981" w:rsidRPr="00667A76">
        <w:rPr>
          <w:sz w:val="22"/>
          <w:szCs w:val="22"/>
          <w:lang w:eastAsia="hu-HU"/>
        </w:rPr>
        <w:t>22 318 954 forint</w:t>
      </w:r>
    </w:p>
    <w:p w:rsidR="0089237B" w:rsidRPr="00667A76" w:rsidRDefault="0089237B" w:rsidP="006D2981">
      <w:pPr>
        <w:jc w:val="both"/>
        <w:rPr>
          <w:sz w:val="24"/>
        </w:rPr>
      </w:pPr>
      <w:r w:rsidRPr="00667A76">
        <w:rPr>
          <w:sz w:val="24"/>
        </w:rPr>
        <w:t>ab.) munkaadókat terhelő járulékok:</w:t>
      </w:r>
      <w:r w:rsidR="006D2981" w:rsidRPr="00667A76">
        <w:rPr>
          <w:sz w:val="22"/>
          <w:szCs w:val="22"/>
        </w:rPr>
        <w:t xml:space="preserve">                   </w:t>
      </w:r>
      <w:r w:rsidR="006D2981" w:rsidRPr="00667A76">
        <w:rPr>
          <w:sz w:val="22"/>
          <w:szCs w:val="22"/>
          <w:lang w:eastAsia="hu-HU"/>
        </w:rPr>
        <w:t>4 791 948 forint</w:t>
      </w:r>
    </w:p>
    <w:p w:rsidR="0089237B" w:rsidRPr="00667A76" w:rsidRDefault="0089237B" w:rsidP="006D2981">
      <w:pPr>
        <w:jc w:val="both"/>
        <w:rPr>
          <w:sz w:val="24"/>
        </w:rPr>
      </w:pPr>
      <w:r w:rsidRPr="00667A76">
        <w:rPr>
          <w:sz w:val="24"/>
        </w:rPr>
        <w:t>ac.)dologi, egyéb folyó kiadások:</w:t>
      </w:r>
      <w:r w:rsidR="006D2981" w:rsidRPr="00667A76">
        <w:rPr>
          <w:sz w:val="22"/>
          <w:szCs w:val="22"/>
        </w:rPr>
        <w:t xml:space="preserve">                       </w:t>
      </w:r>
      <w:r w:rsidR="006D2981" w:rsidRPr="00667A76">
        <w:rPr>
          <w:sz w:val="22"/>
          <w:szCs w:val="22"/>
          <w:lang w:eastAsia="hu-HU"/>
        </w:rPr>
        <w:t>42 696 280 forint</w:t>
      </w:r>
    </w:p>
    <w:p w:rsidR="0089237B" w:rsidRPr="00667A76" w:rsidRDefault="0089237B" w:rsidP="00B9020F">
      <w:pPr>
        <w:jc w:val="both"/>
        <w:rPr>
          <w:sz w:val="24"/>
        </w:rPr>
      </w:pPr>
      <w:r w:rsidRPr="00667A76">
        <w:rPr>
          <w:sz w:val="24"/>
        </w:rPr>
        <w:t>ad.) ellátottak juttatásai:</w:t>
      </w:r>
      <w:r w:rsidR="00B9020F" w:rsidRPr="00667A76">
        <w:rPr>
          <w:sz w:val="24"/>
        </w:rPr>
        <w:t xml:space="preserve">                                     </w:t>
      </w:r>
      <w:r w:rsidR="00B9020F" w:rsidRPr="00667A76">
        <w:rPr>
          <w:sz w:val="22"/>
          <w:szCs w:val="22"/>
        </w:rPr>
        <w:t xml:space="preserve"> </w:t>
      </w:r>
      <w:r w:rsidR="00B9020F" w:rsidRPr="00667A76">
        <w:rPr>
          <w:sz w:val="22"/>
          <w:szCs w:val="22"/>
          <w:lang w:eastAsia="hu-HU"/>
        </w:rPr>
        <w:t xml:space="preserve">8 000 000 forint </w:t>
      </w:r>
    </w:p>
    <w:p w:rsidR="0089237B" w:rsidRPr="00667A76" w:rsidRDefault="0089237B" w:rsidP="00B9020F">
      <w:pPr>
        <w:jc w:val="both"/>
        <w:rPr>
          <w:sz w:val="24"/>
        </w:rPr>
      </w:pPr>
      <w:r w:rsidRPr="00667A76">
        <w:rPr>
          <w:sz w:val="24"/>
        </w:rPr>
        <w:t xml:space="preserve">ae.) </w:t>
      </w:r>
      <w:r w:rsidR="00B9020F" w:rsidRPr="00667A76">
        <w:rPr>
          <w:sz w:val="24"/>
        </w:rPr>
        <w:t>egyéb működési k</w:t>
      </w:r>
      <w:r w:rsidRPr="00667A76">
        <w:rPr>
          <w:sz w:val="24"/>
        </w:rPr>
        <w:t>iadások:</w:t>
      </w:r>
      <w:r w:rsidR="00B9020F" w:rsidRPr="00667A76">
        <w:rPr>
          <w:sz w:val="22"/>
          <w:szCs w:val="22"/>
        </w:rPr>
        <w:t xml:space="preserve">                           </w:t>
      </w:r>
      <w:r w:rsidR="00B9020F" w:rsidRPr="00667A76">
        <w:rPr>
          <w:sz w:val="22"/>
          <w:szCs w:val="22"/>
          <w:lang w:eastAsia="hu-HU"/>
        </w:rPr>
        <w:t xml:space="preserve">11 197 000 forint </w:t>
      </w:r>
    </w:p>
    <w:p w:rsidR="0089237B" w:rsidRPr="00667A76" w:rsidRDefault="0089237B" w:rsidP="00B9020F">
      <w:pPr>
        <w:jc w:val="both"/>
        <w:rPr>
          <w:sz w:val="24"/>
        </w:rPr>
      </w:pPr>
      <w:r w:rsidRPr="00667A76">
        <w:rPr>
          <w:sz w:val="24"/>
        </w:rPr>
        <w:t>af.) tartalék:</w:t>
      </w:r>
      <w:r w:rsidR="00B9020F" w:rsidRPr="00667A76">
        <w:rPr>
          <w:sz w:val="24"/>
        </w:rPr>
        <w:t xml:space="preserve">                                                                3 951 forint </w:t>
      </w:r>
    </w:p>
    <w:p w:rsidR="0089237B" w:rsidRPr="00667A76" w:rsidRDefault="0089237B" w:rsidP="0089237B">
      <w:pPr>
        <w:ind w:left="720"/>
        <w:jc w:val="both"/>
        <w:rPr>
          <w:sz w:val="24"/>
        </w:rPr>
      </w:pPr>
    </w:p>
    <w:p w:rsidR="0089237B" w:rsidRPr="00667A76" w:rsidRDefault="0089237B" w:rsidP="00B9020F">
      <w:pPr>
        <w:jc w:val="both"/>
        <w:rPr>
          <w:sz w:val="24"/>
        </w:rPr>
      </w:pPr>
      <w:r w:rsidRPr="00667A76">
        <w:rPr>
          <w:sz w:val="24"/>
        </w:rPr>
        <w:t>b.) Az önkormányzat felújítási és felhalmozási kiadásai összesen</w:t>
      </w:r>
      <w:r w:rsidR="00DC7B4D" w:rsidRPr="00667A76">
        <w:rPr>
          <w:sz w:val="24"/>
        </w:rPr>
        <w:t xml:space="preserve"> </w:t>
      </w:r>
      <w:r w:rsidR="00DC7B4D" w:rsidRPr="00667A76">
        <w:rPr>
          <w:b/>
          <w:sz w:val="24"/>
        </w:rPr>
        <w:t>14 397 4</w:t>
      </w:r>
      <w:r w:rsidR="00E12838" w:rsidRPr="00667A76">
        <w:rPr>
          <w:b/>
          <w:sz w:val="24"/>
        </w:rPr>
        <w:t>0</w:t>
      </w:r>
      <w:r w:rsidR="00DC7B4D" w:rsidRPr="00667A76">
        <w:rPr>
          <w:b/>
          <w:sz w:val="24"/>
        </w:rPr>
        <w:t>8</w:t>
      </w:r>
      <w:r w:rsidR="00DC7B4D" w:rsidRPr="00667A76">
        <w:rPr>
          <w:sz w:val="24"/>
        </w:rPr>
        <w:t xml:space="preserve"> </w:t>
      </w:r>
      <w:r w:rsidRPr="00667A76">
        <w:rPr>
          <w:sz w:val="24"/>
        </w:rPr>
        <w:t xml:space="preserve"> </w:t>
      </w:r>
      <w:r w:rsidR="00DC7B4D" w:rsidRPr="00667A76">
        <w:rPr>
          <w:sz w:val="24"/>
        </w:rPr>
        <w:t>forint</w:t>
      </w:r>
      <w:r w:rsidRPr="00667A76">
        <w:rPr>
          <w:sz w:val="24"/>
        </w:rPr>
        <w:t>.</w:t>
      </w:r>
    </w:p>
    <w:p w:rsidR="0089237B" w:rsidRPr="00667A76" w:rsidRDefault="0089237B" w:rsidP="00B9020F">
      <w:pPr>
        <w:jc w:val="both"/>
        <w:rPr>
          <w:sz w:val="24"/>
        </w:rPr>
      </w:pPr>
      <w:r w:rsidRPr="00667A76">
        <w:rPr>
          <w:sz w:val="24"/>
        </w:rPr>
        <w:t>A felújítási és felhalmozási kiadásokból:</w:t>
      </w:r>
    </w:p>
    <w:p w:rsidR="0089237B" w:rsidRPr="00667A76" w:rsidRDefault="0089237B" w:rsidP="00B9020F">
      <w:pPr>
        <w:jc w:val="both"/>
        <w:rPr>
          <w:sz w:val="24"/>
        </w:rPr>
      </w:pPr>
      <w:r w:rsidRPr="00667A76">
        <w:rPr>
          <w:sz w:val="24"/>
        </w:rPr>
        <w:t>ba.) a beruházások előirányzata:</w:t>
      </w:r>
      <w:r w:rsidR="00B9020F" w:rsidRPr="00667A76">
        <w:rPr>
          <w:b/>
          <w:bCs/>
          <w:szCs w:val="28"/>
        </w:rPr>
        <w:t xml:space="preserve">                              </w:t>
      </w:r>
      <w:r w:rsidR="00DC7B4D" w:rsidRPr="00667A76">
        <w:rPr>
          <w:b/>
          <w:bCs/>
          <w:szCs w:val="28"/>
        </w:rPr>
        <w:t xml:space="preserve">  </w:t>
      </w:r>
      <w:r w:rsidR="00B9020F" w:rsidRPr="00667A76">
        <w:rPr>
          <w:bCs/>
          <w:sz w:val="24"/>
          <w:szCs w:val="28"/>
          <w:lang w:eastAsia="hu-HU"/>
        </w:rPr>
        <w:t xml:space="preserve">4 </w:t>
      </w:r>
      <w:r w:rsidR="00DC7B4D" w:rsidRPr="00667A76">
        <w:rPr>
          <w:bCs/>
          <w:sz w:val="24"/>
          <w:szCs w:val="28"/>
          <w:lang w:eastAsia="hu-HU"/>
        </w:rPr>
        <w:t>627</w:t>
      </w:r>
      <w:r w:rsidR="00B9020F" w:rsidRPr="00667A76">
        <w:rPr>
          <w:bCs/>
          <w:sz w:val="24"/>
          <w:szCs w:val="28"/>
          <w:lang w:eastAsia="hu-HU"/>
        </w:rPr>
        <w:t> </w:t>
      </w:r>
      <w:r w:rsidR="00DC7B4D" w:rsidRPr="00667A76">
        <w:rPr>
          <w:bCs/>
          <w:sz w:val="24"/>
          <w:szCs w:val="28"/>
          <w:lang w:eastAsia="hu-HU"/>
        </w:rPr>
        <w:t>664</w:t>
      </w:r>
      <w:r w:rsidR="00B9020F" w:rsidRPr="00667A76">
        <w:rPr>
          <w:bCs/>
          <w:sz w:val="24"/>
          <w:szCs w:val="28"/>
          <w:lang w:eastAsia="hu-HU"/>
        </w:rPr>
        <w:t xml:space="preserve"> forint</w:t>
      </w:r>
    </w:p>
    <w:p w:rsidR="0089237B" w:rsidRPr="00667A76" w:rsidRDefault="0089237B" w:rsidP="00B9020F">
      <w:pPr>
        <w:jc w:val="both"/>
        <w:rPr>
          <w:sz w:val="24"/>
        </w:rPr>
      </w:pPr>
      <w:r w:rsidRPr="00667A76">
        <w:rPr>
          <w:sz w:val="24"/>
        </w:rPr>
        <w:t>bb.)belföldi finanszírozási kiadások előirányzata:</w:t>
      </w:r>
      <w:r w:rsidR="00DC7B4D" w:rsidRPr="00667A76">
        <w:rPr>
          <w:sz w:val="24"/>
        </w:rPr>
        <w:t xml:space="preserve">                          0 forint</w:t>
      </w:r>
    </w:p>
    <w:p w:rsidR="00DC7B4D" w:rsidRPr="00667A76" w:rsidRDefault="0089237B" w:rsidP="00B9020F">
      <w:pPr>
        <w:jc w:val="both"/>
        <w:rPr>
          <w:sz w:val="24"/>
        </w:rPr>
      </w:pPr>
      <w:r w:rsidRPr="00667A76">
        <w:rPr>
          <w:sz w:val="24"/>
        </w:rPr>
        <w:t>bc.) felhalmozási célú tartalék előirányzata:</w:t>
      </w:r>
      <w:r w:rsidR="00DC7B4D" w:rsidRPr="00667A76">
        <w:rPr>
          <w:sz w:val="24"/>
        </w:rPr>
        <w:t xml:space="preserve">                                   0 forint  </w:t>
      </w:r>
    </w:p>
    <w:p w:rsidR="0089237B" w:rsidRDefault="0089237B" w:rsidP="0089237B">
      <w:pPr>
        <w:ind w:left="709"/>
        <w:jc w:val="both"/>
        <w:rPr>
          <w:sz w:val="24"/>
        </w:rPr>
      </w:pPr>
    </w:p>
    <w:p w:rsidR="00B02856" w:rsidRDefault="0089237B">
      <w:pPr>
        <w:spacing w:before="120"/>
        <w:ind w:left="426" w:hanging="426"/>
        <w:jc w:val="both"/>
        <w:rPr>
          <w:sz w:val="24"/>
        </w:rPr>
      </w:pPr>
      <w:r>
        <w:rPr>
          <w:sz w:val="24"/>
        </w:rPr>
        <w:t>(3</w:t>
      </w:r>
      <w:r w:rsidR="00B02856">
        <w:rPr>
          <w:sz w:val="24"/>
        </w:rPr>
        <w:t>)</w:t>
      </w:r>
      <w:r w:rsidR="00B02856">
        <w:rPr>
          <w:sz w:val="24"/>
        </w:rPr>
        <w:tab/>
        <w:t xml:space="preserve">Az (1) bekezdésben megállapított költségvetési bevételek forrásonkénti, a költségvetési kiadások jogcímenkénti megoszlását önkormányzati szinten, továbbá </w:t>
      </w:r>
      <w:r w:rsidR="00B02856">
        <w:rPr>
          <w:sz w:val="24"/>
        </w:rPr>
        <w:lastRenderedPageBreak/>
        <w:t xml:space="preserve">a finanszírozási bevételeket és kiadásokat a rendelet </w:t>
      </w:r>
      <w:r w:rsidR="00B02856">
        <w:rPr>
          <w:i/>
          <w:sz w:val="24"/>
        </w:rPr>
        <w:t>1. melléklete</w:t>
      </w:r>
      <w:r w:rsidR="00B02856">
        <w:rPr>
          <w:sz w:val="24"/>
        </w:rPr>
        <w:t xml:space="preserve"> alapján határozza meg a képviselő-testület.</w:t>
      </w:r>
    </w:p>
    <w:p w:rsidR="00B02856" w:rsidRDefault="00B02856">
      <w:pPr>
        <w:spacing w:before="120"/>
        <w:ind w:left="426" w:hanging="426"/>
        <w:jc w:val="both"/>
        <w:rPr>
          <w:sz w:val="24"/>
        </w:rPr>
      </w:pPr>
      <w:r>
        <w:rPr>
          <w:sz w:val="24"/>
        </w:rPr>
        <w:t>(</w:t>
      </w:r>
      <w:r w:rsidR="0089237B">
        <w:rPr>
          <w:sz w:val="24"/>
        </w:rPr>
        <w:t>4</w:t>
      </w:r>
      <w:r>
        <w:rPr>
          <w:sz w:val="24"/>
        </w:rPr>
        <w:t xml:space="preserve">) A bevételek és kiadások előirányzat-csoportok, kiemelt előirányzatok és azon belül kötelező feladatok, önként vállalt feladatok, államigazgatási feladatok szerinti bontásban az </w:t>
      </w:r>
      <w:r>
        <w:rPr>
          <w:i/>
          <w:sz w:val="24"/>
        </w:rPr>
        <w:t>3.</w:t>
      </w:r>
      <w:r>
        <w:rPr>
          <w:sz w:val="24"/>
        </w:rPr>
        <w:t xml:space="preserve"> </w:t>
      </w:r>
      <w:r>
        <w:rPr>
          <w:i/>
          <w:sz w:val="24"/>
        </w:rPr>
        <w:t>mellékletek</w:t>
      </w:r>
      <w:r>
        <w:rPr>
          <w:sz w:val="24"/>
        </w:rPr>
        <w:t xml:space="preserve"> </w:t>
      </w:r>
      <w:r w:rsidR="009E776B">
        <w:rPr>
          <w:sz w:val="24"/>
        </w:rPr>
        <w:t xml:space="preserve">és 14, melléklet </w:t>
      </w:r>
      <w:r>
        <w:rPr>
          <w:sz w:val="24"/>
        </w:rPr>
        <w:t>szerint állapítja meg.</w:t>
      </w:r>
    </w:p>
    <w:p w:rsidR="00B02856" w:rsidRDefault="00B02856">
      <w:pPr>
        <w:spacing w:before="120"/>
        <w:ind w:left="426" w:hanging="426"/>
        <w:jc w:val="both"/>
        <w:rPr>
          <w:sz w:val="24"/>
        </w:rPr>
      </w:pPr>
      <w:r>
        <w:rPr>
          <w:sz w:val="24"/>
        </w:rPr>
        <w:t>(</w:t>
      </w:r>
      <w:r w:rsidR="0089237B">
        <w:rPr>
          <w:sz w:val="24"/>
        </w:rPr>
        <w:t>5</w:t>
      </w:r>
      <w:r>
        <w:rPr>
          <w:sz w:val="24"/>
        </w:rPr>
        <w:t>)</w:t>
      </w:r>
      <w:r>
        <w:rPr>
          <w:sz w:val="24"/>
        </w:rPr>
        <w:tab/>
        <w:t xml:space="preserve">A működési és felhalmozási bevételek és kiadások előirányzatai mérlegszerű bemutatását önkormányzati szinten a </w:t>
      </w:r>
      <w:r>
        <w:rPr>
          <w:i/>
          <w:sz w:val="24"/>
        </w:rPr>
        <w:t>2. melléklet</w:t>
      </w:r>
      <w:r>
        <w:rPr>
          <w:sz w:val="24"/>
        </w:rPr>
        <w:t xml:space="preserve"> részletezi.</w:t>
      </w:r>
    </w:p>
    <w:p w:rsidR="00B02856" w:rsidRDefault="00B02856">
      <w:pPr>
        <w:spacing w:before="240" w:after="240"/>
        <w:jc w:val="center"/>
        <w:rPr>
          <w:sz w:val="24"/>
        </w:rPr>
      </w:pPr>
      <w:r>
        <w:rPr>
          <w:b/>
          <w:sz w:val="24"/>
        </w:rPr>
        <w:t>3. § A költségvetés részletezése</w:t>
      </w:r>
    </w:p>
    <w:p w:rsidR="00B02856" w:rsidRDefault="00B02856">
      <w:pPr>
        <w:spacing w:before="120"/>
        <w:jc w:val="both"/>
        <w:rPr>
          <w:sz w:val="24"/>
        </w:rPr>
      </w:pPr>
      <w:r>
        <w:rPr>
          <w:sz w:val="24"/>
        </w:rPr>
        <w:t>A Képvise</w:t>
      </w:r>
      <w:r w:rsidR="0089237B">
        <w:rPr>
          <w:sz w:val="24"/>
        </w:rPr>
        <w:t>lő-testület az önkormányzat 2016</w:t>
      </w:r>
      <w:r>
        <w:rPr>
          <w:sz w:val="24"/>
        </w:rPr>
        <w:t>. évi költségvetését részletesen a következők szerint állapítja meg:</w:t>
      </w:r>
    </w:p>
    <w:p w:rsidR="00B02856" w:rsidRDefault="00B02856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  <w:t xml:space="preserve">Az Önkormányzat adósságot keletkeztető ügyletekből és kezességvállalásokból fennálló kötelezettségeit a </w:t>
      </w:r>
      <w:r w:rsidR="00174AC1">
        <w:rPr>
          <w:sz w:val="24"/>
        </w:rPr>
        <w:t>7</w:t>
      </w:r>
      <w:r>
        <w:rPr>
          <w:i/>
          <w:sz w:val="24"/>
        </w:rPr>
        <w:t>.</w:t>
      </w:r>
      <w:r>
        <w:rPr>
          <w:sz w:val="24"/>
        </w:rPr>
        <w:t xml:space="preserve"> </w:t>
      </w:r>
      <w:r>
        <w:rPr>
          <w:i/>
          <w:sz w:val="24"/>
        </w:rPr>
        <w:t xml:space="preserve">melléklet </w:t>
      </w:r>
      <w:r>
        <w:rPr>
          <w:sz w:val="24"/>
        </w:rPr>
        <w:t>részletezi.</w:t>
      </w:r>
    </w:p>
    <w:p w:rsidR="00B02856" w:rsidRDefault="00B02856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>
        <w:rPr>
          <w:sz w:val="24"/>
        </w:rPr>
        <w:t>(2)</w:t>
      </w:r>
      <w:r>
        <w:rPr>
          <w:sz w:val="24"/>
        </w:rPr>
        <w:tab/>
        <w:t xml:space="preserve">Az Önkormányzat saját bevételeinek részletezését az adósságot keletkeztető ügyletből származó tárgyévi fizetési kötelezettség megállapításához a </w:t>
      </w:r>
      <w:r w:rsidR="00174AC1">
        <w:rPr>
          <w:sz w:val="24"/>
        </w:rPr>
        <w:t>8</w:t>
      </w:r>
      <w:r>
        <w:rPr>
          <w:i/>
          <w:sz w:val="24"/>
        </w:rPr>
        <w:t>. melléklet</w:t>
      </w:r>
      <w:r>
        <w:rPr>
          <w:sz w:val="24"/>
        </w:rPr>
        <w:t xml:space="preserve"> tartalmazza.     </w:t>
      </w:r>
    </w:p>
    <w:p w:rsidR="00B02856" w:rsidRDefault="00B02856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>
        <w:rPr>
          <w:sz w:val="24"/>
        </w:rPr>
        <w:t>(3)</w:t>
      </w:r>
      <w:r>
        <w:rPr>
          <w:sz w:val="24"/>
        </w:rPr>
        <w:tab/>
        <w:t>Az Önkormányzat 201</w:t>
      </w:r>
      <w:r w:rsidR="0089237B">
        <w:rPr>
          <w:sz w:val="24"/>
        </w:rPr>
        <w:t>6</w:t>
      </w:r>
      <w:r>
        <w:rPr>
          <w:sz w:val="24"/>
        </w:rPr>
        <w:t xml:space="preserve">. évi adósságot keletkeztető fejlesztési céljait az </w:t>
      </w:r>
      <w:r w:rsidR="00174AC1">
        <w:rPr>
          <w:sz w:val="24"/>
        </w:rPr>
        <w:t>7</w:t>
      </w:r>
      <w:r>
        <w:rPr>
          <w:i/>
          <w:sz w:val="24"/>
        </w:rPr>
        <w:t>.</w:t>
      </w:r>
      <w:r>
        <w:rPr>
          <w:sz w:val="24"/>
        </w:rPr>
        <w:t> </w:t>
      </w:r>
      <w:r>
        <w:rPr>
          <w:i/>
          <w:sz w:val="24"/>
        </w:rPr>
        <w:t>melléklet</w:t>
      </w:r>
      <w:r>
        <w:rPr>
          <w:sz w:val="24"/>
        </w:rPr>
        <w:t xml:space="preserve"> részletezi.      </w:t>
      </w:r>
    </w:p>
    <w:p w:rsidR="00B02856" w:rsidRDefault="00B02856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>
        <w:rPr>
          <w:sz w:val="24"/>
        </w:rPr>
        <w:t>(4)</w:t>
      </w:r>
      <w:r>
        <w:rPr>
          <w:sz w:val="24"/>
        </w:rPr>
        <w:tab/>
        <w:t xml:space="preserve">Az Önkormányzat költségvetésében szereplő beruházások kiadásainak beruházásonkénti részletezését a </w:t>
      </w:r>
      <w:r w:rsidR="00174AC1">
        <w:rPr>
          <w:sz w:val="24"/>
        </w:rPr>
        <w:t>4</w:t>
      </w:r>
      <w:r>
        <w:rPr>
          <w:i/>
          <w:sz w:val="24"/>
        </w:rPr>
        <w:t>. melléklet</w:t>
      </w:r>
      <w:r>
        <w:rPr>
          <w:sz w:val="24"/>
        </w:rPr>
        <w:t xml:space="preserve"> szerint határozza meg.</w:t>
      </w:r>
    </w:p>
    <w:p w:rsidR="00B02856" w:rsidRDefault="00B02856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>
        <w:rPr>
          <w:sz w:val="24"/>
        </w:rPr>
        <w:t>(5)</w:t>
      </w:r>
      <w:r>
        <w:rPr>
          <w:sz w:val="24"/>
        </w:rPr>
        <w:tab/>
        <w:t xml:space="preserve">Az önkormányzat költségvetésében szereplő felújítások kiadásait felújításonként a </w:t>
      </w:r>
      <w:r w:rsidR="00174AC1">
        <w:rPr>
          <w:sz w:val="24"/>
        </w:rPr>
        <w:t>5</w:t>
      </w:r>
      <w:r>
        <w:rPr>
          <w:i/>
          <w:sz w:val="24"/>
        </w:rPr>
        <w:t>.</w:t>
      </w:r>
      <w:r>
        <w:rPr>
          <w:sz w:val="24"/>
        </w:rPr>
        <w:t xml:space="preserve"> </w:t>
      </w:r>
      <w:r>
        <w:rPr>
          <w:i/>
          <w:sz w:val="24"/>
        </w:rPr>
        <w:t xml:space="preserve">melléklet </w:t>
      </w:r>
      <w:r>
        <w:rPr>
          <w:sz w:val="24"/>
        </w:rPr>
        <w:t>szerint részletezi.</w:t>
      </w:r>
    </w:p>
    <w:p w:rsidR="00B02856" w:rsidRDefault="00B02856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>
        <w:rPr>
          <w:sz w:val="24"/>
        </w:rPr>
        <w:t>(6)</w:t>
      </w:r>
      <w:r>
        <w:rPr>
          <w:sz w:val="24"/>
        </w:rPr>
        <w:tab/>
      </w:r>
      <w:r>
        <w:rPr>
          <w:sz w:val="24"/>
          <w:szCs w:val="24"/>
        </w:rPr>
        <w:t xml:space="preserve">Az EU-s támogatással megvalósuló programokat és projekteket, valamint az önkormányzaton kívül megvalósuló projektekhez való hozzájárulást a </w:t>
      </w:r>
      <w:r w:rsidR="00174AC1">
        <w:rPr>
          <w:sz w:val="24"/>
          <w:szCs w:val="24"/>
        </w:rPr>
        <w:t>6</w:t>
      </w:r>
      <w:r>
        <w:rPr>
          <w:i/>
          <w:sz w:val="24"/>
          <w:szCs w:val="24"/>
        </w:rPr>
        <w:t>. melléklet</w:t>
      </w:r>
      <w:r>
        <w:rPr>
          <w:sz w:val="24"/>
          <w:szCs w:val="24"/>
        </w:rPr>
        <w:t xml:space="preserve"> szerint hagyja jóvá.</w:t>
      </w:r>
    </w:p>
    <w:p w:rsidR="00B02856" w:rsidRDefault="00B02856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>
        <w:rPr>
          <w:sz w:val="24"/>
        </w:rPr>
        <w:t>(7)</w:t>
      </w:r>
      <w:r>
        <w:rPr>
          <w:sz w:val="24"/>
        </w:rPr>
        <w:tab/>
        <w:t xml:space="preserve">A 2. § (1) bekezdésében megállapított bevételek és kiadások önkormányzati, továbbá költségvetési szervenkénti megoszlását, és az éves (tervezett) létszám előirányzatot és a közfoglalkoztatottak létszámát költségvetési szervenként, feladatonként és azon belül kötelező feladatok, önként vállalt feladatok, államigazgatási feladatok szerinti bontásban a </w:t>
      </w:r>
      <w:r>
        <w:rPr>
          <w:i/>
          <w:sz w:val="24"/>
        </w:rPr>
        <w:t>9, mellékletek</w:t>
      </w:r>
      <w:r w:rsidR="00CE069A">
        <w:rPr>
          <w:i/>
          <w:sz w:val="24"/>
        </w:rPr>
        <w:t xml:space="preserve"> és 14. melléklet</w:t>
      </w:r>
      <w:r>
        <w:rPr>
          <w:i/>
          <w:sz w:val="24"/>
        </w:rPr>
        <w:t xml:space="preserve"> </w:t>
      </w:r>
      <w:r>
        <w:rPr>
          <w:sz w:val="24"/>
        </w:rPr>
        <w:t>szerint határozza meg.</w:t>
      </w:r>
    </w:p>
    <w:p w:rsidR="00B02856" w:rsidRDefault="00B02856">
      <w:pPr>
        <w:tabs>
          <w:tab w:val="left" w:pos="426"/>
        </w:tabs>
        <w:spacing w:before="120"/>
        <w:ind w:left="426" w:hanging="426"/>
        <w:jc w:val="both"/>
        <w:rPr>
          <w:b/>
          <w:sz w:val="24"/>
        </w:rPr>
      </w:pPr>
      <w:r>
        <w:rPr>
          <w:sz w:val="24"/>
        </w:rPr>
        <w:t>(8)</w:t>
      </w:r>
      <w:r>
        <w:rPr>
          <w:sz w:val="24"/>
        </w:rPr>
        <w:tab/>
        <w:t xml:space="preserve">Az Önkormányzat a kiadások között </w:t>
      </w:r>
      <w:r w:rsidR="00174AC1">
        <w:rPr>
          <w:sz w:val="24"/>
        </w:rPr>
        <w:t>3 951</w:t>
      </w:r>
      <w:r w:rsidRPr="006326AA">
        <w:rPr>
          <w:color w:val="FF0000"/>
          <w:sz w:val="24"/>
        </w:rPr>
        <w:t xml:space="preserve"> </w:t>
      </w:r>
      <w:r w:rsidRPr="00667A76">
        <w:rPr>
          <w:sz w:val="24"/>
        </w:rPr>
        <w:t xml:space="preserve">Ft általános, </w:t>
      </w:r>
      <w:r w:rsidR="00174AC1" w:rsidRPr="00667A76">
        <w:rPr>
          <w:sz w:val="24"/>
        </w:rPr>
        <w:t>0</w:t>
      </w:r>
      <w:r w:rsidR="00976312" w:rsidRPr="00667A76">
        <w:rPr>
          <w:sz w:val="24"/>
        </w:rPr>
        <w:t xml:space="preserve"> </w:t>
      </w:r>
      <w:r w:rsidRPr="00667A76">
        <w:rPr>
          <w:sz w:val="24"/>
        </w:rPr>
        <w:t>Ft céltartalékot</w:t>
      </w:r>
      <w:r>
        <w:rPr>
          <w:sz w:val="24"/>
        </w:rPr>
        <w:t xml:space="preserve"> állapít meg.</w:t>
      </w:r>
    </w:p>
    <w:p w:rsidR="00B02856" w:rsidRDefault="00B02856">
      <w:pPr>
        <w:spacing w:before="240" w:after="240"/>
        <w:jc w:val="center"/>
        <w:rPr>
          <w:sz w:val="24"/>
        </w:rPr>
      </w:pPr>
      <w:r>
        <w:rPr>
          <w:b/>
          <w:sz w:val="24"/>
        </w:rPr>
        <w:t>4. § A költségvetés végrehajtásának szabályai</w:t>
      </w:r>
    </w:p>
    <w:p w:rsidR="00B02856" w:rsidRDefault="00B02856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>
        <w:rPr>
          <w:sz w:val="24"/>
        </w:rPr>
        <w:t xml:space="preserve"> (1)</w:t>
      </w:r>
      <w:r>
        <w:rPr>
          <w:sz w:val="24"/>
        </w:rPr>
        <w:tab/>
        <w:t>Az önkormányzati szintű költségvetés végrehajtásáért a polgármester, a könyvvezetéssel kapcsolatos feladatok ellátásáért a jegyző a felelős.</w:t>
      </w:r>
    </w:p>
    <w:p w:rsidR="00B02856" w:rsidRDefault="00B02856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  <w:r>
        <w:rPr>
          <w:sz w:val="24"/>
        </w:rPr>
        <w:t xml:space="preserve"> (2)</w:t>
      </w:r>
      <w:r>
        <w:rPr>
          <w:sz w:val="24"/>
        </w:rPr>
        <w:tab/>
        <w:t>Az Önkormányzat gazdálkodásának biztonságáért a képviselő-testület, a gazdálkodás szabályszerűségéért a polgármester felelős.</w:t>
      </w:r>
    </w:p>
    <w:p w:rsidR="00B02856" w:rsidRDefault="00B02856">
      <w:pPr>
        <w:spacing w:before="120"/>
        <w:ind w:left="456" w:hanging="456"/>
        <w:jc w:val="both"/>
        <w:rPr>
          <w:sz w:val="24"/>
        </w:rPr>
      </w:pPr>
      <w:r>
        <w:rPr>
          <w:sz w:val="24"/>
        </w:rPr>
        <w:t xml:space="preserve"> (3)</w:t>
      </w:r>
      <w:r>
        <w:rPr>
          <w:sz w:val="24"/>
        </w:rPr>
        <w:tab/>
        <w:t xml:space="preserve">A költségvetési hiány csökkentése érdekében évközben folyamatosan figyelemmel kell kísérni a kiadások csökkentésének és a bevételek növelésének lehetőségeit. </w:t>
      </w:r>
    </w:p>
    <w:p w:rsidR="00B02856" w:rsidRDefault="00B02856">
      <w:pPr>
        <w:spacing w:before="120"/>
        <w:ind w:left="456" w:hanging="456"/>
        <w:jc w:val="both"/>
        <w:rPr>
          <w:sz w:val="24"/>
        </w:rPr>
      </w:pPr>
      <w:r>
        <w:rPr>
          <w:sz w:val="24"/>
        </w:rPr>
        <w:t xml:space="preserve"> </w:t>
      </w:r>
      <w:r w:rsidR="0042462C">
        <w:rPr>
          <w:sz w:val="24"/>
        </w:rPr>
        <w:t xml:space="preserve"> (4</w:t>
      </w:r>
      <w:r>
        <w:rPr>
          <w:sz w:val="24"/>
        </w:rPr>
        <w:t>)</w:t>
      </w:r>
      <w:r>
        <w:rPr>
          <w:sz w:val="24"/>
        </w:rPr>
        <w:tab/>
        <w:t xml:space="preserve">Amennyiben a költségvetési szerv harminc napon túli, lejárt esedékességű elismert tartozásállományának mértéke két egymást követő hónapban eléri az éves eredeti </w:t>
      </w:r>
      <w:r>
        <w:rPr>
          <w:sz w:val="24"/>
        </w:rPr>
        <w:lastRenderedPageBreak/>
        <w:t>kiadási előirányzatának 10%-át vagy a százötven millió forintot, az irányító szerv a költségvetési szervhez önkormányzati biztost jelöl ki.</w:t>
      </w:r>
      <w:r>
        <w:rPr>
          <w:sz w:val="24"/>
          <w:szCs w:val="24"/>
          <w:vertAlign w:val="superscript"/>
        </w:rPr>
        <w:t>.</w:t>
      </w:r>
      <w:r>
        <w:rPr>
          <w:sz w:val="24"/>
        </w:rPr>
        <w:t xml:space="preserve"> </w:t>
      </w:r>
    </w:p>
    <w:p w:rsidR="00B02856" w:rsidRDefault="0042462C">
      <w:pPr>
        <w:spacing w:before="120"/>
        <w:ind w:left="456" w:hanging="456"/>
        <w:jc w:val="both"/>
        <w:rPr>
          <w:sz w:val="24"/>
        </w:rPr>
      </w:pPr>
      <w:r>
        <w:rPr>
          <w:sz w:val="24"/>
        </w:rPr>
        <w:t xml:space="preserve"> (5</w:t>
      </w:r>
      <w:r w:rsidR="00B02856">
        <w:rPr>
          <w:sz w:val="24"/>
        </w:rPr>
        <w:t>)</w:t>
      </w:r>
      <w:r w:rsidR="00B02856">
        <w:rPr>
          <w:sz w:val="24"/>
        </w:rPr>
        <w:tab/>
        <w:t xml:space="preserve">A költségvetési szerv vezetője e rendelet </w:t>
      </w:r>
      <w:r w:rsidR="00B02856">
        <w:rPr>
          <w:i/>
          <w:sz w:val="24"/>
        </w:rPr>
        <w:t>1</w:t>
      </w:r>
      <w:r w:rsidR="00CE069A">
        <w:rPr>
          <w:i/>
          <w:sz w:val="24"/>
        </w:rPr>
        <w:t>3</w:t>
      </w:r>
      <w:r w:rsidR="00B02856">
        <w:rPr>
          <w:i/>
          <w:sz w:val="24"/>
        </w:rPr>
        <w:t>. mellékletében</w:t>
      </w:r>
      <w:r w:rsidR="00B02856">
        <w:rPr>
          <w:sz w:val="24"/>
        </w:rPr>
        <w:t xml:space="preserve"> foglalt adatlapon köteles a tartozásállományról adatot szolgáltatni. A költségvetési szerv az általa lejárt esedékességű elismert tartozásállomány tekintetében – nemleges adat esetén is – havonta a tárgyhó 25-i állapotnak megfelelően a tárgyhónapot követő hó 5-ig az önkormányzat jegyzője részére köteles adatszolgáltatást teljesíteni.</w:t>
      </w:r>
    </w:p>
    <w:p w:rsidR="00B02856" w:rsidRDefault="00B02856">
      <w:pPr>
        <w:overflowPunct/>
        <w:spacing w:before="120" w:after="120"/>
        <w:ind w:left="425" w:hanging="425"/>
        <w:jc w:val="both"/>
        <w:textAlignment w:val="auto"/>
        <w:rPr>
          <w:sz w:val="24"/>
        </w:rPr>
      </w:pPr>
      <w:r>
        <w:rPr>
          <w:sz w:val="24"/>
        </w:rPr>
        <w:t xml:space="preserve"> (</w:t>
      </w:r>
      <w:r w:rsidR="0042462C">
        <w:rPr>
          <w:sz w:val="24"/>
        </w:rPr>
        <w:t>6</w:t>
      </w:r>
      <w:r>
        <w:rPr>
          <w:sz w:val="24"/>
        </w:rPr>
        <w:t>)</w:t>
      </w:r>
      <w:r>
        <w:rPr>
          <w:sz w:val="24"/>
        </w:rPr>
        <w:tab/>
        <w:t>Kiegészítő támogatás igényléséről a működőképességet veszélyeztető helyzet esetében a polgármester gondoskodik, külön képviselő-testületi döntés alapján.</w:t>
      </w:r>
    </w:p>
    <w:p w:rsidR="00B02856" w:rsidRDefault="00B02856">
      <w:pPr>
        <w:spacing w:before="120"/>
        <w:ind w:left="426" w:hanging="426"/>
        <w:jc w:val="both"/>
        <w:rPr>
          <w:sz w:val="24"/>
        </w:rPr>
      </w:pPr>
      <w:r>
        <w:rPr>
          <w:sz w:val="24"/>
        </w:rPr>
        <w:t xml:space="preserve"> (</w:t>
      </w:r>
      <w:r w:rsidR="0042462C">
        <w:rPr>
          <w:sz w:val="24"/>
        </w:rPr>
        <w:t>7</w:t>
      </w:r>
      <w:r>
        <w:rPr>
          <w:sz w:val="24"/>
        </w:rPr>
        <w:t xml:space="preserve">) A finanszírozási bevételekkel és kiadásokkal kapcsolatos hatásköröket a </w:t>
      </w:r>
      <w:r w:rsidR="00627E3E">
        <w:rPr>
          <w:sz w:val="24"/>
        </w:rPr>
        <w:t>k</w:t>
      </w:r>
      <w:r>
        <w:rPr>
          <w:sz w:val="24"/>
        </w:rPr>
        <w:t>épviselő-testület gyakorolja.</w:t>
      </w:r>
    </w:p>
    <w:p w:rsidR="0042462C" w:rsidRDefault="0042462C">
      <w:pPr>
        <w:spacing w:before="120"/>
        <w:ind w:left="426" w:hanging="426"/>
        <w:jc w:val="both"/>
        <w:rPr>
          <w:sz w:val="24"/>
        </w:rPr>
      </w:pPr>
      <w:r>
        <w:rPr>
          <w:sz w:val="24"/>
        </w:rPr>
        <w:t xml:space="preserve">  (8) A képviselő-testület az önkormányzat létszám-előirányzatát:</w:t>
      </w:r>
    </w:p>
    <w:p w:rsidR="0042462C" w:rsidRPr="00667A76" w:rsidRDefault="0042462C" w:rsidP="0042462C">
      <w:pPr>
        <w:spacing w:before="120"/>
        <w:jc w:val="both"/>
        <w:rPr>
          <w:sz w:val="24"/>
        </w:rPr>
      </w:pPr>
      <w:r>
        <w:rPr>
          <w:sz w:val="24"/>
        </w:rPr>
        <w:tab/>
      </w:r>
      <w:r w:rsidRPr="00667A76">
        <w:rPr>
          <w:sz w:val="24"/>
        </w:rPr>
        <w:t xml:space="preserve">a.) </w:t>
      </w:r>
      <w:r w:rsidR="00174AC1" w:rsidRPr="00667A76">
        <w:rPr>
          <w:sz w:val="24"/>
        </w:rPr>
        <w:t xml:space="preserve"> 8 </w:t>
      </w:r>
      <w:r w:rsidRPr="00667A76">
        <w:rPr>
          <w:sz w:val="24"/>
        </w:rPr>
        <w:t xml:space="preserve">fő átlagos statisztikai állományi létszámban </w:t>
      </w:r>
    </w:p>
    <w:p w:rsidR="0042462C" w:rsidRPr="00667A76" w:rsidRDefault="0042462C" w:rsidP="0042462C">
      <w:pPr>
        <w:spacing w:before="120"/>
        <w:jc w:val="both"/>
        <w:rPr>
          <w:sz w:val="24"/>
        </w:rPr>
      </w:pPr>
      <w:r w:rsidRPr="00667A76">
        <w:rPr>
          <w:sz w:val="24"/>
        </w:rPr>
        <w:tab/>
        <w:t>aa.) ebből 1 fő társadalmi megbízatású polgármestere,</w:t>
      </w:r>
    </w:p>
    <w:p w:rsidR="0042462C" w:rsidRPr="00667A76" w:rsidRDefault="0042462C" w:rsidP="0042462C">
      <w:pPr>
        <w:spacing w:before="120"/>
        <w:jc w:val="both"/>
        <w:rPr>
          <w:sz w:val="24"/>
        </w:rPr>
      </w:pPr>
      <w:r w:rsidRPr="00667A76">
        <w:rPr>
          <w:sz w:val="24"/>
        </w:rPr>
        <w:tab/>
        <w:t>ab.)</w:t>
      </w:r>
      <w:r w:rsidR="001F52C1" w:rsidRPr="00667A76">
        <w:rPr>
          <w:sz w:val="24"/>
        </w:rPr>
        <w:t xml:space="preserve"> 7</w:t>
      </w:r>
      <w:r w:rsidR="00667A76">
        <w:rPr>
          <w:sz w:val="24"/>
        </w:rPr>
        <w:t xml:space="preserve"> </w:t>
      </w:r>
      <w:r w:rsidRPr="00667A76">
        <w:rPr>
          <w:sz w:val="24"/>
        </w:rPr>
        <w:t>fő közalkalmazott,</w:t>
      </w:r>
    </w:p>
    <w:p w:rsidR="0042462C" w:rsidRPr="00667A76" w:rsidRDefault="0042462C" w:rsidP="0042462C">
      <w:pPr>
        <w:spacing w:before="120"/>
        <w:jc w:val="both"/>
        <w:rPr>
          <w:sz w:val="24"/>
        </w:rPr>
      </w:pPr>
      <w:r w:rsidRPr="00667A76">
        <w:rPr>
          <w:sz w:val="24"/>
        </w:rPr>
        <w:tab/>
        <w:t xml:space="preserve">ac.) </w:t>
      </w:r>
      <w:r w:rsidR="001F52C1" w:rsidRPr="00667A76">
        <w:rPr>
          <w:sz w:val="24"/>
        </w:rPr>
        <w:t xml:space="preserve"> 4,8 </w:t>
      </w:r>
      <w:r w:rsidRPr="00667A76">
        <w:rPr>
          <w:sz w:val="24"/>
        </w:rPr>
        <w:t>fő közfoglalkoztatott átlagos állományi létszámban,</w:t>
      </w:r>
    </w:p>
    <w:p w:rsidR="0042462C" w:rsidRPr="00667A76" w:rsidRDefault="0042462C" w:rsidP="0042462C">
      <w:pPr>
        <w:spacing w:before="120"/>
        <w:jc w:val="both"/>
        <w:rPr>
          <w:sz w:val="24"/>
        </w:rPr>
      </w:pPr>
      <w:r w:rsidRPr="00667A76">
        <w:rPr>
          <w:sz w:val="24"/>
        </w:rPr>
        <w:tab/>
      </w:r>
      <w:r w:rsidR="00D94CC1" w:rsidRPr="00667A76">
        <w:rPr>
          <w:sz w:val="24"/>
        </w:rPr>
        <w:t xml:space="preserve">b.) </w:t>
      </w:r>
      <w:r w:rsidR="001F52C1" w:rsidRPr="00667A76">
        <w:rPr>
          <w:sz w:val="24"/>
        </w:rPr>
        <w:t xml:space="preserve"> 8 </w:t>
      </w:r>
      <w:r w:rsidR="00D94CC1" w:rsidRPr="00667A76">
        <w:rPr>
          <w:sz w:val="24"/>
        </w:rPr>
        <w:t>fő az év utolsó</w:t>
      </w:r>
      <w:r w:rsidRPr="00667A76">
        <w:rPr>
          <w:sz w:val="24"/>
        </w:rPr>
        <w:t xml:space="preserve"> napján foglalkoztatható záró-létszámban állapítja meg.</w:t>
      </w:r>
    </w:p>
    <w:p w:rsidR="00B02856" w:rsidRDefault="00B02856">
      <w:pPr>
        <w:spacing w:before="240" w:after="240"/>
        <w:jc w:val="center"/>
        <w:rPr>
          <w:sz w:val="24"/>
        </w:rPr>
      </w:pPr>
      <w:r>
        <w:rPr>
          <w:b/>
          <w:sz w:val="24"/>
        </w:rPr>
        <w:t>5. § Az előirányzatok módosítása</w:t>
      </w:r>
    </w:p>
    <w:p w:rsidR="00B02856" w:rsidRDefault="00B02856">
      <w:pPr>
        <w:spacing w:before="120"/>
        <w:ind w:left="456" w:hanging="456"/>
        <w:jc w:val="both"/>
        <w:rPr>
          <w:sz w:val="24"/>
        </w:rPr>
      </w:pPr>
      <w:r>
        <w:rPr>
          <w:sz w:val="24"/>
        </w:rPr>
        <w:t xml:space="preserve"> (1)</w:t>
      </w:r>
      <w:r>
        <w:rPr>
          <w:sz w:val="24"/>
        </w:rPr>
        <w:tab/>
        <w:t xml:space="preserve">Az Önkormányzat bevételeinek és kiadásainak módosításáról, a kiadási előirányzatok közötti átcsoportosításról a képviselő-testület dönt. </w:t>
      </w:r>
    </w:p>
    <w:p w:rsidR="00B02856" w:rsidRDefault="00B02856">
      <w:pPr>
        <w:spacing w:before="120"/>
        <w:ind w:left="456" w:hanging="456"/>
        <w:jc w:val="both"/>
        <w:rPr>
          <w:sz w:val="24"/>
        </w:rPr>
      </w:pPr>
    </w:p>
    <w:p w:rsidR="00B02856" w:rsidRDefault="00B02856">
      <w:pPr>
        <w:spacing w:after="80"/>
        <w:ind w:left="426" w:hanging="426"/>
        <w:jc w:val="both"/>
        <w:rPr>
          <w:sz w:val="24"/>
        </w:rPr>
      </w:pPr>
      <w:r>
        <w:rPr>
          <w:sz w:val="24"/>
        </w:rPr>
        <w:t>(2)  A képviselő-testület az Önkormányzat bevételeinek és kiadásainak módosítását és a kiadási kiemelt előirányzato</w:t>
      </w:r>
      <w:r w:rsidR="00667A76">
        <w:rPr>
          <w:sz w:val="24"/>
        </w:rPr>
        <w:t>k közötti átcsoportosítás jogát</w:t>
      </w:r>
      <w:r>
        <w:rPr>
          <w:sz w:val="24"/>
        </w:rPr>
        <w:t xml:space="preserve"> a polgármesterre átruházza. </w:t>
      </w:r>
    </w:p>
    <w:p w:rsidR="00B02856" w:rsidRDefault="00B02856">
      <w:pPr>
        <w:spacing w:before="120"/>
        <w:ind w:left="426" w:hanging="426"/>
        <w:jc w:val="both"/>
        <w:rPr>
          <w:sz w:val="24"/>
        </w:rPr>
      </w:pPr>
      <w:r>
        <w:rPr>
          <w:sz w:val="24"/>
        </w:rPr>
        <w:t xml:space="preserve"> (3) Az (2) bekezdésben foglalt átcsoportosításról a polgármester negyedévente köteles beszámolni, a költségvetés módosítására egyidejűleg javaslatot tenni. Az átruházott hatáskörű előirányzat-módosítási jogkör 201</w:t>
      </w:r>
      <w:r w:rsidR="0042462C">
        <w:rPr>
          <w:sz w:val="24"/>
        </w:rPr>
        <w:t>6</w:t>
      </w:r>
      <w:r>
        <w:rPr>
          <w:sz w:val="24"/>
        </w:rPr>
        <w:t>. december 31-ig gyakorolható.</w:t>
      </w:r>
    </w:p>
    <w:p w:rsidR="0036401B" w:rsidRPr="0036401B" w:rsidRDefault="0036401B" w:rsidP="0036401B">
      <w:pPr>
        <w:spacing w:before="120"/>
        <w:ind w:left="426" w:hanging="426"/>
        <w:jc w:val="both"/>
        <w:rPr>
          <w:sz w:val="24"/>
        </w:rPr>
      </w:pPr>
      <w:r>
        <w:rPr>
          <w:sz w:val="24"/>
        </w:rPr>
        <w:t xml:space="preserve"> (4) </w:t>
      </w:r>
      <w:r w:rsidRPr="0036401B">
        <w:rPr>
          <w:sz w:val="24"/>
        </w:rPr>
        <w:t xml:space="preserve">Amennyiben az önkormányzat év közben a költségvetési rendelet készítésekor nem ismert többletbevételhez jut, vagy bevételei a tervezettől elmaradnak, arról a polgármester a képviselő-testületet tájékoztatja. </w:t>
      </w:r>
    </w:p>
    <w:p w:rsidR="00B02856" w:rsidRDefault="00B02856">
      <w:pPr>
        <w:spacing w:before="240" w:after="240"/>
        <w:jc w:val="center"/>
        <w:rPr>
          <w:sz w:val="24"/>
        </w:rPr>
      </w:pPr>
      <w:r>
        <w:rPr>
          <w:b/>
          <w:sz w:val="24"/>
        </w:rPr>
        <w:t>6. § A gazdálkodás szabályai</w:t>
      </w:r>
    </w:p>
    <w:p w:rsidR="00B02856" w:rsidRDefault="00CA245E">
      <w:pPr>
        <w:spacing w:before="120"/>
        <w:ind w:left="456" w:hanging="456"/>
        <w:jc w:val="both"/>
        <w:rPr>
          <w:sz w:val="24"/>
        </w:rPr>
      </w:pPr>
      <w:r>
        <w:rPr>
          <w:sz w:val="24"/>
        </w:rPr>
        <w:t xml:space="preserve"> </w:t>
      </w:r>
      <w:r w:rsidR="00B02856">
        <w:rPr>
          <w:sz w:val="24"/>
        </w:rPr>
        <w:t>(</w:t>
      </w:r>
      <w:r>
        <w:rPr>
          <w:sz w:val="24"/>
        </w:rPr>
        <w:t>1</w:t>
      </w:r>
      <w:r w:rsidR="00B02856">
        <w:rPr>
          <w:sz w:val="24"/>
        </w:rPr>
        <w:t>)</w:t>
      </w:r>
      <w:r w:rsidR="00B02856">
        <w:rPr>
          <w:sz w:val="24"/>
        </w:rPr>
        <w:tab/>
      </w:r>
      <w:r>
        <w:rPr>
          <w:sz w:val="24"/>
        </w:rPr>
        <w:t>A polgármester</w:t>
      </w:r>
      <w:r w:rsidR="00B02856">
        <w:rPr>
          <w:sz w:val="24"/>
        </w:rPr>
        <w:t xml:space="preserve"> köteles belső szabályzatban rögzíteni a működéshez, gazdálkodáshoz kapcsolódóan a gazdálkodás vitelét meghatározó szabályokat, a mindenkor érvényes központi szabályozás figyelembe vételével, illetve a szükséges módosításokat végrehajtani. A szabályozásbeli hiányosságért, a felelősség a </w:t>
      </w:r>
      <w:r>
        <w:rPr>
          <w:sz w:val="24"/>
        </w:rPr>
        <w:t>a polgármestert</w:t>
      </w:r>
      <w:r w:rsidR="00B02856">
        <w:rPr>
          <w:sz w:val="24"/>
        </w:rPr>
        <w:t xml:space="preserve"> terheli.</w:t>
      </w:r>
    </w:p>
    <w:p w:rsidR="00B02856" w:rsidRDefault="00B02856">
      <w:pPr>
        <w:spacing w:before="120"/>
        <w:ind w:left="456" w:hanging="456"/>
        <w:jc w:val="both"/>
        <w:rPr>
          <w:sz w:val="24"/>
        </w:rPr>
      </w:pPr>
      <w:r>
        <w:rPr>
          <w:sz w:val="24"/>
        </w:rPr>
        <w:t>(</w:t>
      </w:r>
      <w:r w:rsidR="00CA245E">
        <w:rPr>
          <w:sz w:val="24"/>
        </w:rPr>
        <w:t>2</w:t>
      </w:r>
      <w:r>
        <w:rPr>
          <w:sz w:val="24"/>
        </w:rPr>
        <w:t>)</w:t>
      </w:r>
      <w:r>
        <w:rPr>
          <w:sz w:val="24"/>
        </w:rPr>
        <w:tab/>
      </w:r>
      <w:r w:rsidR="00CA245E">
        <w:rPr>
          <w:sz w:val="24"/>
        </w:rPr>
        <w:t>Az önkormányzat</w:t>
      </w:r>
      <w:r>
        <w:rPr>
          <w:sz w:val="24"/>
        </w:rPr>
        <w:t xml:space="preserve"> az évközi előirányzat-módosításokról a jegyző által elrendelt formában kötelesek naprakész nyilvántartást vezetni.</w:t>
      </w:r>
    </w:p>
    <w:p w:rsidR="00B02856" w:rsidRDefault="00CA245E">
      <w:pPr>
        <w:spacing w:before="120"/>
        <w:ind w:left="456" w:hanging="456"/>
        <w:jc w:val="both"/>
        <w:rPr>
          <w:sz w:val="24"/>
        </w:rPr>
      </w:pPr>
      <w:r>
        <w:rPr>
          <w:sz w:val="24"/>
        </w:rPr>
        <w:t xml:space="preserve">(3) </w:t>
      </w:r>
      <w:r w:rsidRPr="006326AA">
        <w:rPr>
          <w:color w:val="FF0000"/>
          <w:sz w:val="24"/>
        </w:rPr>
        <w:t>A polgármester 2016. évi cafetéria-juttatása ..........</w:t>
      </w:r>
      <w:r>
        <w:rPr>
          <w:sz w:val="24"/>
        </w:rPr>
        <w:t xml:space="preserve"> forint, mely magába foglalja a juttatás közterheit is.</w:t>
      </w:r>
    </w:p>
    <w:p w:rsidR="00CA245E" w:rsidRDefault="00CA245E">
      <w:pPr>
        <w:spacing w:before="120"/>
        <w:ind w:left="456" w:hanging="456"/>
        <w:jc w:val="both"/>
        <w:rPr>
          <w:sz w:val="24"/>
        </w:rPr>
      </w:pPr>
      <w:r>
        <w:rPr>
          <w:sz w:val="24"/>
        </w:rPr>
        <w:lastRenderedPageBreak/>
        <w:t xml:space="preserve">(4) </w:t>
      </w:r>
      <w:r w:rsidRPr="006326AA">
        <w:rPr>
          <w:color w:val="FF0000"/>
          <w:sz w:val="24"/>
        </w:rPr>
        <w:t>A közalkalmazottak 2016. évi cafetéria-juttatása .........</w:t>
      </w:r>
      <w:r>
        <w:rPr>
          <w:sz w:val="24"/>
        </w:rPr>
        <w:t>forint, mely magába foglalja a juttatás közterheit is.</w:t>
      </w:r>
    </w:p>
    <w:p w:rsidR="00D007DA" w:rsidRDefault="00CA245E">
      <w:pPr>
        <w:spacing w:before="120"/>
        <w:ind w:left="456" w:hanging="456"/>
        <w:jc w:val="both"/>
        <w:rPr>
          <w:sz w:val="24"/>
        </w:rPr>
      </w:pPr>
      <w:r>
        <w:rPr>
          <w:sz w:val="24"/>
        </w:rPr>
        <w:t xml:space="preserve">(5) A bevételek beszedésekor, kiadások teljesítésekor lehetőség szerint készpénzkímélő fizetési módokat kell alkalmazni. A pénzforgalmat </w:t>
      </w:r>
      <w:r w:rsidR="00D007DA">
        <w:rPr>
          <w:sz w:val="24"/>
        </w:rPr>
        <w:t>elsősorban a bankszámlákon kell bonyolítani. A készpénzben történő kifizetések az alábbiak lehetnek:</w:t>
      </w:r>
    </w:p>
    <w:p w:rsidR="0056515C" w:rsidRPr="0056515C" w:rsidRDefault="0056515C" w:rsidP="0056515C">
      <w:pPr>
        <w:spacing w:before="120"/>
        <w:ind w:left="456" w:hanging="456"/>
        <w:jc w:val="both"/>
        <w:rPr>
          <w:sz w:val="24"/>
        </w:rPr>
      </w:pPr>
      <w:r w:rsidRPr="0056515C">
        <w:rPr>
          <w:sz w:val="24"/>
        </w:rPr>
        <w:t>a)      külső személyi juttatásokra: megbízási díj, hó közi kifizetések, képviselők tiszteletdíja, költségtérítés, önkormányzati díjak,</w:t>
      </w:r>
    </w:p>
    <w:p w:rsidR="0056515C" w:rsidRPr="0056515C" w:rsidRDefault="0056515C" w:rsidP="0056515C">
      <w:pPr>
        <w:spacing w:before="120"/>
        <w:ind w:left="456" w:hanging="456"/>
        <w:jc w:val="both"/>
        <w:rPr>
          <w:sz w:val="24"/>
        </w:rPr>
      </w:pPr>
      <w:r w:rsidRPr="0056515C">
        <w:rPr>
          <w:sz w:val="24"/>
        </w:rPr>
        <w:t>b)      közfoglalkoztatásban résztvevők bére,</w:t>
      </w:r>
    </w:p>
    <w:p w:rsidR="0056515C" w:rsidRPr="0056515C" w:rsidRDefault="0056515C" w:rsidP="0056515C">
      <w:pPr>
        <w:spacing w:before="120"/>
        <w:ind w:left="456" w:hanging="456"/>
        <w:jc w:val="both"/>
        <w:rPr>
          <w:sz w:val="24"/>
        </w:rPr>
      </w:pPr>
      <w:r w:rsidRPr="0056515C">
        <w:rPr>
          <w:sz w:val="24"/>
        </w:rPr>
        <w:t>c)      elszámolásra kiadott összegekre: kiküldetési költségre, beszerzésre, reprezentációra, üzemanyag vásárlásra, postaköltségre,</w:t>
      </w:r>
    </w:p>
    <w:p w:rsidR="0056515C" w:rsidRPr="0056515C" w:rsidRDefault="0056515C" w:rsidP="0056515C">
      <w:pPr>
        <w:spacing w:before="120"/>
        <w:ind w:left="456" w:hanging="456"/>
        <w:jc w:val="both"/>
        <w:rPr>
          <w:sz w:val="24"/>
        </w:rPr>
      </w:pPr>
      <w:r w:rsidRPr="0056515C">
        <w:rPr>
          <w:sz w:val="24"/>
        </w:rPr>
        <w:t>d)     készlet és kis értékű tárgyi eszköz beszerzésre 200 e Ft-ig,</w:t>
      </w:r>
    </w:p>
    <w:p w:rsidR="0056515C" w:rsidRPr="0056515C" w:rsidRDefault="0056515C" w:rsidP="0056515C">
      <w:pPr>
        <w:spacing w:before="120"/>
        <w:ind w:left="456" w:hanging="456"/>
        <w:jc w:val="both"/>
        <w:rPr>
          <w:sz w:val="24"/>
        </w:rPr>
      </w:pPr>
      <w:r w:rsidRPr="0056515C">
        <w:rPr>
          <w:sz w:val="24"/>
        </w:rPr>
        <w:t>e)      kiküldetési kiadásokra,</w:t>
      </w:r>
    </w:p>
    <w:p w:rsidR="0056515C" w:rsidRPr="0056515C" w:rsidRDefault="0056515C" w:rsidP="0056515C">
      <w:pPr>
        <w:spacing w:before="120"/>
        <w:ind w:left="456" w:hanging="456"/>
        <w:jc w:val="both"/>
        <w:rPr>
          <w:sz w:val="24"/>
        </w:rPr>
      </w:pPr>
      <w:r w:rsidRPr="0056515C">
        <w:rPr>
          <w:sz w:val="24"/>
        </w:rPr>
        <w:t>f)       kisösszegű szolgáltatási kiadásokra 100 e Ft-ig,</w:t>
      </w:r>
    </w:p>
    <w:p w:rsidR="0056515C" w:rsidRPr="0056515C" w:rsidRDefault="0056515C" w:rsidP="0056515C">
      <w:pPr>
        <w:spacing w:before="120"/>
        <w:ind w:left="456" w:hanging="456"/>
        <w:jc w:val="both"/>
        <w:rPr>
          <w:sz w:val="24"/>
        </w:rPr>
      </w:pPr>
      <w:r w:rsidRPr="0056515C">
        <w:rPr>
          <w:sz w:val="24"/>
        </w:rPr>
        <w:t>g)      társadalom- és szociálispolitikai juttatásokra, az ellátottak pénzbeli juttatásainak kifizetésére.</w:t>
      </w:r>
    </w:p>
    <w:p w:rsidR="00D94CC1" w:rsidRDefault="00D94CC1" w:rsidP="0056515C">
      <w:pPr>
        <w:spacing w:before="120"/>
        <w:ind w:left="456" w:hanging="456"/>
        <w:jc w:val="both"/>
        <w:rPr>
          <w:sz w:val="24"/>
        </w:rPr>
      </w:pPr>
      <w:r>
        <w:rPr>
          <w:sz w:val="24"/>
        </w:rPr>
        <w:t>(6) A képviselő-testület a polgármester működéshez szükséges forráskeretét</w:t>
      </w:r>
      <w:r w:rsidR="002D3ADA">
        <w:rPr>
          <w:sz w:val="24"/>
        </w:rPr>
        <w:t xml:space="preserve"> 100. ezer </w:t>
      </w:r>
      <w:r w:rsidR="0056515C">
        <w:rPr>
          <w:sz w:val="24"/>
        </w:rPr>
        <w:t xml:space="preserve">  </w:t>
      </w:r>
      <w:r w:rsidR="002D3ADA">
        <w:rPr>
          <w:sz w:val="24"/>
        </w:rPr>
        <w:t>forintban határozza meg.</w:t>
      </w:r>
    </w:p>
    <w:p w:rsidR="00B02856" w:rsidRDefault="00B02856">
      <w:pPr>
        <w:spacing w:before="240" w:after="240"/>
        <w:jc w:val="center"/>
        <w:rPr>
          <w:sz w:val="24"/>
        </w:rPr>
      </w:pPr>
      <w:r>
        <w:rPr>
          <w:b/>
          <w:sz w:val="24"/>
        </w:rPr>
        <w:t>7. § A költségvetés végrehajtásának ellenőrzése</w:t>
      </w:r>
    </w:p>
    <w:p w:rsidR="00B02856" w:rsidRDefault="00B02856">
      <w:pPr>
        <w:spacing w:before="120"/>
        <w:ind w:left="426" w:hanging="426"/>
        <w:jc w:val="both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  <w:t xml:space="preserve">Az önkormányzati költségvetési szervek ellenőrzése a belső kontrollrendszer keretében valósul meg, melynek létrehozásáért, működtetésért és továbbfejlesztéséért az </w:t>
      </w:r>
      <w:r w:rsidR="006326AA">
        <w:rPr>
          <w:sz w:val="24"/>
        </w:rPr>
        <w:t xml:space="preserve">önkormányzat esetében a jegyző a </w:t>
      </w:r>
      <w:r>
        <w:rPr>
          <w:sz w:val="24"/>
        </w:rPr>
        <w:t>felelős.</w:t>
      </w:r>
    </w:p>
    <w:p w:rsidR="00B02856" w:rsidRDefault="00B02856">
      <w:pPr>
        <w:spacing w:before="120"/>
        <w:ind w:left="426" w:hanging="426"/>
        <w:jc w:val="both"/>
      </w:pPr>
      <w:r>
        <w:rPr>
          <w:sz w:val="24"/>
        </w:rPr>
        <w:t>(2)</w:t>
      </w:r>
      <w:r>
        <w:rPr>
          <w:sz w:val="24"/>
        </w:rPr>
        <w:tab/>
        <w:t xml:space="preserve">Az Önkormányzat a belső ellenőrzés kialakításáról </w:t>
      </w:r>
      <w:r w:rsidR="006326AA">
        <w:rPr>
          <w:sz w:val="24"/>
        </w:rPr>
        <w:t xml:space="preserve">az </w:t>
      </w:r>
      <w:r w:rsidR="006326AA" w:rsidRPr="002B5B35">
        <w:rPr>
          <w:color w:val="FF0000"/>
          <w:sz w:val="24"/>
        </w:rPr>
        <w:t>A</w:t>
      </w:r>
      <w:r w:rsidR="002B5B35" w:rsidRPr="002B5B35">
        <w:rPr>
          <w:color w:val="FF0000"/>
          <w:sz w:val="24"/>
        </w:rPr>
        <w:t>lisca Comp Kft</w:t>
      </w:r>
      <w:r w:rsidR="002B5B35">
        <w:rPr>
          <w:sz w:val="24"/>
        </w:rPr>
        <w:t>. 7163 Mőcsény, Béke utca 85. szám alatt bejegyzett cég</w:t>
      </w:r>
      <w:r w:rsidRPr="00627E3E">
        <w:rPr>
          <w:color w:val="FF0000"/>
          <w:sz w:val="24"/>
        </w:rPr>
        <w:t xml:space="preserve"> </w:t>
      </w:r>
      <w:r w:rsidRPr="002B5B35">
        <w:rPr>
          <w:sz w:val="24"/>
        </w:rPr>
        <w:t>útján gondoskodik.</w:t>
      </w:r>
      <w:r>
        <w:rPr>
          <w:sz w:val="24"/>
        </w:rPr>
        <w:t xml:space="preserve"> A megfelelő működtetésről és a függetlenség biztosításáról a jegyző köteles gondoskodni.</w:t>
      </w:r>
    </w:p>
    <w:p w:rsidR="00B02856" w:rsidRDefault="00B02856">
      <w:pPr>
        <w:pStyle w:val="Cmsor1"/>
        <w:spacing w:before="240" w:after="240"/>
      </w:pPr>
      <w:r>
        <w:rPr>
          <w:i w:val="0"/>
        </w:rPr>
        <w:t>8. § Záró és vegyes rendelkezések</w:t>
      </w:r>
    </w:p>
    <w:p w:rsidR="00B02856" w:rsidRDefault="00B02856">
      <w:pPr>
        <w:spacing w:before="120"/>
        <w:ind w:left="426" w:hanging="426"/>
        <w:jc w:val="both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  <w:t xml:space="preserve">Ez a rendelet  </w:t>
      </w:r>
      <w:r w:rsidRPr="00627E3E">
        <w:rPr>
          <w:color w:val="FF0000"/>
          <w:sz w:val="24"/>
        </w:rPr>
        <w:t>201</w:t>
      </w:r>
      <w:r w:rsidR="006326AA">
        <w:rPr>
          <w:color w:val="FF0000"/>
          <w:sz w:val="24"/>
        </w:rPr>
        <w:t>6</w:t>
      </w:r>
      <w:r w:rsidRPr="00627E3E">
        <w:rPr>
          <w:color w:val="FF0000"/>
          <w:sz w:val="24"/>
        </w:rPr>
        <w:t>.</w:t>
      </w:r>
      <w:r w:rsidR="0065231D">
        <w:rPr>
          <w:color w:val="FF0000"/>
          <w:sz w:val="24"/>
        </w:rPr>
        <w:t xml:space="preserve"> február </w:t>
      </w:r>
      <w:r w:rsidR="006326AA">
        <w:rPr>
          <w:color w:val="FF0000"/>
          <w:sz w:val="24"/>
        </w:rPr>
        <w:t>....</w:t>
      </w:r>
      <w:r w:rsidR="0065231D">
        <w:rPr>
          <w:color w:val="FF0000"/>
          <w:sz w:val="24"/>
        </w:rPr>
        <w:t>. napján l</w:t>
      </w:r>
      <w:r w:rsidRPr="00627E3E">
        <w:rPr>
          <w:color w:val="FF0000"/>
          <w:sz w:val="24"/>
        </w:rPr>
        <w:t>ép hatályba</w:t>
      </w:r>
      <w:r w:rsidR="006326AA">
        <w:rPr>
          <w:sz w:val="24"/>
        </w:rPr>
        <w:t>, rendelkezéseit 2016. január 1. napjától kell alkalmazni.</w:t>
      </w:r>
    </w:p>
    <w:p w:rsidR="00B02856" w:rsidRPr="00627E3E" w:rsidRDefault="00B02856">
      <w:pPr>
        <w:spacing w:before="120"/>
        <w:ind w:left="426" w:hanging="426"/>
        <w:jc w:val="both"/>
        <w:rPr>
          <w:color w:val="FF0000"/>
          <w:sz w:val="24"/>
        </w:rPr>
      </w:pPr>
      <w:r>
        <w:rPr>
          <w:sz w:val="24"/>
        </w:rPr>
        <w:t>(2)</w:t>
      </w:r>
      <w:r>
        <w:rPr>
          <w:sz w:val="24"/>
        </w:rPr>
        <w:tab/>
      </w:r>
      <w:r w:rsidRPr="00627E3E">
        <w:rPr>
          <w:color w:val="FF0000"/>
          <w:sz w:val="24"/>
        </w:rPr>
        <w:t>A rendelet hatálybalépésév</w:t>
      </w:r>
      <w:r w:rsidR="006B015D">
        <w:rPr>
          <w:color w:val="FF0000"/>
          <w:sz w:val="24"/>
        </w:rPr>
        <w:t xml:space="preserve">el egyidejűleg </w:t>
      </w:r>
      <w:r w:rsidR="006326AA">
        <w:rPr>
          <w:color w:val="FF0000"/>
          <w:sz w:val="24"/>
        </w:rPr>
        <w:t xml:space="preserve">az 1/2015. (II.16.) önkormányzati rendelet </w:t>
      </w:r>
      <w:r w:rsidR="006B015D">
        <w:rPr>
          <w:color w:val="FF0000"/>
          <w:sz w:val="24"/>
        </w:rPr>
        <w:t>hatályát veszíti.</w:t>
      </w:r>
    </w:p>
    <w:p w:rsidR="00B02856" w:rsidRDefault="00B02856">
      <w:pPr>
        <w:spacing w:before="60" w:after="120"/>
        <w:jc w:val="both"/>
        <w:rPr>
          <w:sz w:val="24"/>
        </w:rPr>
      </w:pPr>
    </w:p>
    <w:p w:rsidR="006326AA" w:rsidRDefault="006326AA">
      <w:pPr>
        <w:spacing w:before="60" w:after="120"/>
        <w:jc w:val="both"/>
        <w:rPr>
          <w:sz w:val="24"/>
        </w:rPr>
      </w:pPr>
      <w:r>
        <w:rPr>
          <w:sz w:val="24"/>
        </w:rPr>
        <w:t xml:space="preserve">(3) A rendelet kihirdetéséről helyben szokásos módon a jegyző gondoskodik. </w:t>
      </w:r>
    </w:p>
    <w:p w:rsidR="006326AA" w:rsidRDefault="006326AA">
      <w:pPr>
        <w:spacing w:before="60" w:after="120"/>
        <w:jc w:val="both"/>
        <w:rPr>
          <w:sz w:val="24"/>
        </w:rPr>
      </w:pPr>
    </w:p>
    <w:p w:rsidR="006326AA" w:rsidRDefault="006326AA">
      <w:pPr>
        <w:spacing w:before="60" w:after="120"/>
        <w:jc w:val="both"/>
        <w:rPr>
          <w:sz w:val="24"/>
        </w:rPr>
      </w:pPr>
    </w:p>
    <w:p w:rsidR="00B02856" w:rsidRDefault="00627E3E">
      <w:pPr>
        <w:spacing w:before="60" w:after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1F52C1">
        <w:rPr>
          <w:sz w:val="24"/>
        </w:rPr>
        <w:t>Gerő Attila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Garai László</w:t>
      </w:r>
    </w:p>
    <w:p w:rsidR="00627E3E" w:rsidRDefault="00627E3E">
      <w:pPr>
        <w:spacing w:before="60" w:after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polgármester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jegyző</w:t>
      </w:r>
    </w:p>
    <w:tbl>
      <w:tblPr>
        <w:tblW w:w="909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31"/>
        <w:gridCol w:w="160"/>
      </w:tblGrid>
      <w:tr w:rsidR="00B02856" w:rsidTr="0056515C">
        <w:trPr>
          <w:trHeight w:val="511"/>
        </w:trPr>
        <w:tc>
          <w:tcPr>
            <w:tcW w:w="8931" w:type="dxa"/>
            <w:shd w:val="clear" w:color="auto" w:fill="auto"/>
          </w:tcPr>
          <w:p w:rsidR="00B02856" w:rsidRPr="0056515C" w:rsidRDefault="00B02856" w:rsidP="0056515C">
            <w:pPr>
              <w:rPr>
                <w:sz w:val="24"/>
                <w:szCs w:val="24"/>
              </w:rPr>
            </w:pPr>
          </w:p>
          <w:p w:rsidR="006326AA" w:rsidRPr="0056515C" w:rsidRDefault="0056515C" w:rsidP="0056515C">
            <w:pPr>
              <w:rPr>
                <w:sz w:val="24"/>
                <w:szCs w:val="24"/>
              </w:rPr>
            </w:pPr>
            <w:r w:rsidRPr="0056515C">
              <w:rPr>
                <w:sz w:val="24"/>
                <w:szCs w:val="24"/>
              </w:rPr>
              <w:t>Kihirdetési záradék:</w:t>
            </w:r>
          </w:p>
          <w:p w:rsidR="0056515C" w:rsidRPr="0056515C" w:rsidRDefault="0056515C" w:rsidP="0056515C">
            <w:pPr>
              <w:rPr>
                <w:sz w:val="24"/>
                <w:szCs w:val="24"/>
              </w:rPr>
            </w:pPr>
          </w:p>
          <w:p w:rsidR="0056515C" w:rsidRPr="0056515C" w:rsidRDefault="0056515C" w:rsidP="0056515C">
            <w:pPr>
              <w:rPr>
                <w:sz w:val="24"/>
                <w:szCs w:val="24"/>
              </w:rPr>
            </w:pPr>
            <w:r w:rsidRPr="0056515C">
              <w:rPr>
                <w:sz w:val="24"/>
                <w:szCs w:val="24"/>
              </w:rPr>
              <w:t>A rendelet 2016. február....napján kihirdetésre került.</w:t>
            </w:r>
          </w:p>
          <w:p w:rsidR="0056515C" w:rsidRPr="0056515C" w:rsidRDefault="0056515C" w:rsidP="0056515C">
            <w:pPr>
              <w:rPr>
                <w:sz w:val="24"/>
                <w:szCs w:val="24"/>
              </w:rPr>
            </w:pPr>
          </w:p>
          <w:p w:rsidR="0056515C" w:rsidRPr="0056515C" w:rsidRDefault="0056515C" w:rsidP="0056515C">
            <w:pPr>
              <w:rPr>
                <w:sz w:val="24"/>
                <w:szCs w:val="24"/>
              </w:rPr>
            </w:pPr>
          </w:p>
          <w:p w:rsidR="0056515C" w:rsidRPr="0056515C" w:rsidRDefault="0056515C" w:rsidP="0056515C">
            <w:pPr>
              <w:rPr>
                <w:sz w:val="24"/>
                <w:szCs w:val="24"/>
              </w:rPr>
            </w:pPr>
          </w:p>
          <w:p w:rsidR="0056515C" w:rsidRPr="0056515C" w:rsidRDefault="0056515C" w:rsidP="0056515C">
            <w:pPr>
              <w:rPr>
                <w:sz w:val="24"/>
                <w:szCs w:val="24"/>
              </w:rPr>
            </w:pPr>
            <w:r w:rsidRPr="0056515C">
              <w:rPr>
                <w:sz w:val="24"/>
                <w:szCs w:val="24"/>
              </w:rPr>
              <w:t xml:space="preserve">                                                                     Balogh Györgyi</w:t>
            </w:r>
          </w:p>
          <w:p w:rsidR="0056515C" w:rsidRPr="0056515C" w:rsidRDefault="0056515C" w:rsidP="0056515C">
            <w:pPr>
              <w:rPr>
                <w:sz w:val="24"/>
                <w:szCs w:val="24"/>
              </w:rPr>
            </w:pPr>
            <w:r w:rsidRPr="0056515C">
              <w:rPr>
                <w:sz w:val="24"/>
                <w:szCs w:val="24"/>
              </w:rPr>
              <w:t xml:space="preserve">                                                                           aljegyző</w:t>
            </w:r>
          </w:p>
          <w:p w:rsidR="0056515C" w:rsidRPr="0056515C" w:rsidRDefault="0056515C" w:rsidP="0056515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</w:tcPr>
          <w:p w:rsidR="00B02856" w:rsidRDefault="00B02856" w:rsidP="0056515C">
            <w:pPr>
              <w:ind w:left="-70"/>
              <w:jc w:val="center"/>
            </w:pPr>
          </w:p>
          <w:p w:rsidR="006326AA" w:rsidRDefault="006326AA" w:rsidP="0056515C">
            <w:pPr>
              <w:ind w:left="-70"/>
              <w:jc w:val="center"/>
            </w:pPr>
          </w:p>
          <w:p w:rsidR="006326AA" w:rsidRDefault="006326AA" w:rsidP="0056515C">
            <w:pPr>
              <w:ind w:left="-70"/>
              <w:jc w:val="center"/>
            </w:pPr>
          </w:p>
          <w:p w:rsidR="006326AA" w:rsidRDefault="006326AA" w:rsidP="006326AA">
            <w:pPr>
              <w:ind w:left="-4420" w:firstLine="26"/>
            </w:pPr>
          </w:p>
        </w:tc>
      </w:tr>
      <w:tr w:rsidR="00B02856" w:rsidTr="0056515C">
        <w:trPr>
          <w:trHeight w:val="340"/>
        </w:trPr>
        <w:tc>
          <w:tcPr>
            <w:tcW w:w="8931" w:type="dxa"/>
            <w:shd w:val="clear" w:color="auto" w:fill="auto"/>
          </w:tcPr>
          <w:p w:rsidR="00B02856" w:rsidRDefault="00B02856" w:rsidP="0056515C">
            <w:pPr>
              <w:rPr>
                <w:i/>
                <w:sz w:val="20"/>
              </w:rPr>
            </w:pPr>
          </w:p>
        </w:tc>
        <w:tc>
          <w:tcPr>
            <w:tcW w:w="160" w:type="dxa"/>
            <w:shd w:val="clear" w:color="auto" w:fill="auto"/>
          </w:tcPr>
          <w:p w:rsidR="00B02856" w:rsidRDefault="0056515C" w:rsidP="0056515C">
            <w:pPr>
              <w:ind w:left="-5032"/>
              <w:jc w:val="center"/>
            </w:pPr>
            <w:r>
              <w:t xml:space="preserve">Balogh Györgyi </w:t>
            </w:r>
          </w:p>
        </w:tc>
      </w:tr>
      <w:tr w:rsidR="0056515C" w:rsidTr="0056515C">
        <w:trPr>
          <w:trHeight w:val="340"/>
        </w:trPr>
        <w:tc>
          <w:tcPr>
            <w:tcW w:w="8931" w:type="dxa"/>
            <w:shd w:val="clear" w:color="auto" w:fill="auto"/>
          </w:tcPr>
          <w:p w:rsidR="0056515C" w:rsidRDefault="0056515C" w:rsidP="0056515C">
            <w:pPr>
              <w:rPr>
                <w:i/>
                <w:sz w:val="20"/>
              </w:rPr>
            </w:pPr>
          </w:p>
        </w:tc>
        <w:tc>
          <w:tcPr>
            <w:tcW w:w="160" w:type="dxa"/>
            <w:shd w:val="clear" w:color="auto" w:fill="auto"/>
          </w:tcPr>
          <w:p w:rsidR="0056515C" w:rsidRDefault="0056515C">
            <w:pPr>
              <w:jc w:val="center"/>
            </w:pPr>
          </w:p>
        </w:tc>
      </w:tr>
    </w:tbl>
    <w:p w:rsidR="00B02856" w:rsidRDefault="00B02856" w:rsidP="0056515C"/>
    <w:sectPr w:rsidR="00B02856">
      <w:footerReference w:type="even" r:id="rId7"/>
      <w:footerReference w:type="default" r:id="rId8"/>
      <w:pgSz w:w="11906" w:h="16838"/>
      <w:pgMar w:top="1134" w:right="1701" w:bottom="1134" w:left="1710" w:header="708" w:footer="1021" w:gutter="0"/>
      <w:cols w:space="708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D6" w:rsidRDefault="005405D6">
      <w:r>
        <w:separator/>
      </w:r>
    </w:p>
  </w:endnote>
  <w:endnote w:type="continuationSeparator" w:id="0">
    <w:p w:rsidR="005405D6" w:rsidRDefault="00540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56" w:rsidRDefault="00B02856">
    <w:pPr>
      <w:pStyle w:val="llb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DF74AD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  <w:p w:rsidR="00B02856" w:rsidRDefault="00B0285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56" w:rsidRDefault="00B02856">
    <w:pPr>
      <w:pStyle w:val="llb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DF74AD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  <w:p w:rsidR="00B02856" w:rsidRDefault="00B02856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D6" w:rsidRDefault="005405D6">
      <w:r>
        <w:separator/>
      </w:r>
    </w:p>
  </w:footnote>
  <w:footnote w:type="continuationSeparator" w:id="0">
    <w:p w:rsidR="005405D6" w:rsidRDefault="00540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447CF7"/>
    <w:multiLevelType w:val="hybridMultilevel"/>
    <w:tmpl w:val="C9F08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22465"/>
    <w:multiLevelType w:val="hybridMultilevel"/>
    <w:tmpl w:val="4BA682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grammar="clean"/>
  <w:stylePaneFormatFilter w:val="0000"/>
  <w:defaultTabStop w:val="720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312"/>
    <w:rsid w:val="000839F5"/>
    <w:rsid w:val="00094931"/>
    <w:rsid w:val="00130B90"/>
    <w:rsid w:val="00174AC1"/>
    <w:rsid w:val="001F52C1"/>
    <w:rsid w:val="002B5B35"/>
    <w:rsid w:val="002C06EC"/>
    <w:rsid w:val="002D3ADA"/>
    <w:rsid w:val="0036401B"/>
    <w:rsid w:val="0042462C"/>
    <w:rsid w:val="004961BD"/>
    <w:rsid w:val="004F018C"/>
    <w:rsid w:val="005405D6"/>
    <w:rsid w:val="0056515C"/>
    <w:rsid w:val="005A4204"/>
    <w:rsid w:val="00627E3E"/>
    <w:rsid w:val="006326AA"/>
    <w:rsid w:val="0065231D"/>
    <w:rsid w:val="00667A76"/>
    <w:rsid w:val="006B015D"/>
    <w:rsid w:val="006D2981"/>
    <w:rsid w:val="00743BF4"/>
    <w:rsid w:val="00747A6F"/>
    <w:rsid w:val="00806ED5"/>
    <w:rsid w:val="008239C2"/>
    <w:rsid w:val="00830A18"/>
    <w:rsid w:val="00830BD7"/>
    <w:rsid w:val="0089237B"/>
    <w:rsid w:val="008D4829"/>
    <w:rsid w:val="00976312"/>
    <w:rsid w:val="009E776B"/>
    <w:rsid w:val="009F1CBA"/>
    <w:rsid w:val="00B02856"/>
    <w:rsid w:val="00B9020F"/>
    <w:rsid w:val="00BB01FA"/>
    <w:rsid w:val="00C42D5D"/>
    <w:rsid w:val="00CA245E"/>
    <w:rsid w:val="00CA5B99"/>
    <w:rsid w:val="00CE069A"/>
    <w:rsid w:val="00D007DA"/>
    <w:rsid w:val="00D67F59"/>
    <w:rsid w:val="00D70676"/>
    <w:rsid w:val="00D94CC1"/>
    <w:rsid w:val="00DC7B4D"/>
    <w:rsid w:val="00DF74AD"/>
    <w:rsid w:val="00E12838"/>
    <w:rsid w:val="00E64C44"/>
    <w:rsid w:val="00FA273D"/>
    <w:rsid w:val="00FE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lbChar">
    <w:name w:val="Élőláb Char"/>
    <w:rPr>
      <w:sz w:val="28"/>
    </w:rPr>
  </w:style>
  <w:style w:type="character" w:customStyle="1" w:styleId="Szvegtrzs2Char">
    <w:name w:val="Szövegtörzs 2 Char"/>
    <w:rPr>
      <w:sz w:val="26"/>
      <w:szCs w:val="26"/>
    </w:rPr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lang/>
    </w:rPr>
  </w:style>
  <w:style w:type="paragraph" w:styleId="Lbjegyzetszveg">
    <w:name w:val="footnote text"/>
    <w:basedOn w:val="Norml"/>
    <w:rPr>
      <w:kern w:val="1"/>
      <w:sz w:val="20"/>
    </w:rPr>
  </w:style>
  <w:style w:type="paragraph" w:customStyle="1" w:styleId="BodyText2">
    <w:name w:val="Body Text 2"/>
    <w:basedOn w:val="Norml"/>
    <w:pPr>
      <w:spacing w:before="120"/>
      <w:jc w:val="center"/>
    </w:pPr>
    <w:rPr>
      <w:b/>
      <w:sz w:val="24"/>
    </w:rPr>
  </w:style>
  <w:style w:type="paragraph" w:styleId="lfej">
    <w:name w:val="header"/>
    <w:basedOn w:val="Norml"/>
    <w:pPr>
      <w:tabs>
        <w:tab w:val="center" w:pos="4703"/>
        <w:tab w:val="right" w:pos="9406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Garamond" w:hAnsi="Garamond" w:cs="Garamond"/>
      <w:color w:val="000000"/>
      <w:sz w:val="24"/>
      <w:szCs w:val="24"/>
      <w:lang w:eastAsia="ar-SA"/>
    </w:rPr>
  </w:style>
  <w:style w:type="paragraph" w:customStyle="1" w:styleId="Szvegtrzs21">
    <w:name w:val="Szövegtörzs 21"/>
    <w:basedOn w:val="Norml"/>
    <w:pPr>
      <w:spacing w:line="360" w:lineRule="auto"/>
      <w:jc w:val="both"/>
    </w:pPr>
    <w:rPr>
      <w:sz w:val="26"/>
      <w:szCs w:val="2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Győrffi Dezső</dc:creator>
  <cp:lastModifiedBy>Takaró János</cp:lastModifiedBy>
  <cp:revision>2</cp:revision>
  <cp:lastPrinted>2013-01-15T08:50:00Z</cp:lastPrinted>
  <dcterms:created xsi:type="dcterms:W3CDTF">2016-02-17T09:28:00Z</dcterms:created>
  <dcterms:modified xsi:type="dcterms:W3CDTF">2016-02-17T09:28:00Z</dcterms:modified>
</cp:coreProperties>
</file>